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0"/>
        <w:gridCol w:w="6800"/>
      </w:tblGrid>
      <w:tr w:rsidR="00FC0837" w14:paraId="1138EF48" w14:textId="77777777" w:rsidTr="009529B3">
        <w:tc>
          <w:tcPr>
            <w:tcW w:w="1980" w:type="dxa"/>
            <w:shd w:val="clear" w:color="auto" w:fill="DBDBDB" w:themeFill="accent3" w:themeFillTint="66"/>
          </w:tcPr>
          <w:p w14:paraId="05654922" w14:textId="77777777" w:rsidR="00FC0837" w:rsidRPr="00FC0837" w:rsidRDefault="00FC0837">
            <w:pPr>
              <w:rPr>
                <w:b/>
                <w:sz w:val="24"/>
              </w:rPr>
            </w:pPr>
            <w:r w:rsidRPr="00FC0837">
              <w:rPr>
                <w:b/>
                <w:sz w:val="24"/>
              </w:rPr>
              <w:t>Job Title</w:t>
            </w:r>
          </w:p>
        </w:tc>
        <w:tc>
          <w:tcPr>
            <w:tcW w:w="6800" w:type="dxa"/>
          </w:tcPr>
          <w:p w14:paraId="19B35E64" w14:textId="09D48D17" w:rsidR="00FC0837" w:rsidRPr="00FC0837" w:rsidRDefault="00E153E9">
            <w:pPr>
              <w:rPr>
                <w:sz w:val="24"/>
              </w:rPr>
            </w:pPr>
            <w:r>
              <w:rPr>
                <w:sz w:val="24"/>
              </w:rPr>
              <w:t xml:space="preserve">Homebased </w:t>
            </w:r>
            <w:r w:rsidR="00257F18">
              <w:rPr>
                <w:sz w:val="24"/>
              </w:rPr>
              <w:t>Link Social Worker</w:t>
            </w:r>
          </w:p>
        </w:tc>
      </w:tr>
      <w:tr w:rsidR="00FC0837" w14:paraId="5576DD90" w14:textId="77777777" w:rsidTr="009529B3">
        <w:tc>
          <w:tcPr>
            <w:tcW w:w="1980" w:type="dxa"/>
            <w:shd w:val="clear" w:color="auto" w:fill="DBDBDB" w:themeFill="accent3" w:themeFillTint="66"/>
          </w:tcPr>
          <w:p w14:paraId="50406589" w14:textId="77777777" w:rsidR="00FC0837" w:rsidRPr="00FC0837" w:rsidRDefault="00FC0837">
            <w:pPr>
              <w:rPr>
                <w:b/>
                <w:sz w:val="24"/>
              </w:rPr>
            </w:pPr>
            <w:r w:rsidRPr="00FC0837">
              <w:rPr>
                <w:b/>
                <w:sz w:val="24"/>
              </w:rPr>
              <w:t>Responsible To</w:t>
            </w:r>
          </w:p>
        </w:tc>
        <w:tc>
          <w:tcPr>
            <w:tcW w:w="6800" w:type="dxa"/>
          </w:tcPr>
          <w:p w14:paraId="51842471" w14:textId="77777777" w:rsidR="00FC0837" w:rsidRPr="00FC0837" w:rsidRDefault="00257F18">
            <w:pPr>
              <w:rPr>
                <w:sz w:val="24"/>
              </w:rPr>
            </w:pPr>
            <w:r>
              <w:rPr>
                <w:sz w:val="24"/>
              </w:rPr>
              <w:t>Social Work Team Manager</w:t>
            </w:r>
          </w:p>
        </w:tc>
      </w:tr>
      <w:tr w:rsidR="00524D4D" w14:paraId="772556D0" w14:textId="77777777" w:rsidTr="009529B3">
        <w:tc>
          <w:tcPr>
            <w:tcW w:w="1980" w:type="dxa"/>
            <w:shd w:val="clear" w:color="auto" w:fill="DBDBDB" w:themeFill="accent3" w:themeFillTint="66"/>
          </w:tcPr>
          <w:p w14:paraId="26D2FAAC" w14:textId="09D46673" w:rsidR="00524D4D" w:rsidRPr="00FC0837" w:rsidRDefault="00524D4D">
            <w:pPr>
              <w:rPr>
                <w:b/>
                <w:sz w:val="24"/>
              </w:rPr>
            </w:pPr>
            <w:r>
              <w:rPr>
                <w:b/>
                <w:sz w:val="24"/>
              </w:rPr>
              <w:t>Location</w:t>
            </w:r>
          </w:p>
        </w:tc>
        <w:tc>
          <w:tcPr>
            <w:tcW w:w="6800" w:type="dxa"/>
          </w:tcPr>
          <w:p w14:paraId="06E76BF5" w14:textId="5F9FBB49" w:rsidR="00524D4D" w:rsidRPr="00524D4D" w:rsidRDefault="00F466C1">
            <w:pPr>
              <w:rPr>
                <w:sz w:val="24"/>
              </w:rPr>
            </w:pPr>
            <w:r>
              <w:rPr>
                <w:sz w:val="24"/>
              </w:rPr>
              <w:t>You need to be located in the general area around New Ross, Waterford City, Clonmel</w:t>
            </w:r>
          </w:p>
        </w:tc>
      </w:tr>
      <w:tr w:rsidR="00FC0837" w14:paraId="5E169BE6" w14:textId="77777777" w:rsidTr="009529B3">
        <w:tc>
          <w:tcPr>
            <w:tcW w:w="1980" w:type="dxa"/>
            <w:shd w:val="clear" w:color="auto" w:fill="DBDBDB" w:themeFill="accent3" w:themeFillTint="66"/>
          </w:tcPr>
          <w:p w14:paraId="6365F328" w14:textId="77777777" w:rsidR="00FC0837" w:rsidRPr="00FC0837" w:rsidRDefault="00FC0837">
            <w:pPr>
              <w:rPr>
                <w:b/>
                <w:sz w:val="24"/>
              </w:rPr>
            </w:pPr>
            <w:r w:rsidRPr="00FC0837">
              <w:rPr>
                <w:b/>
                <w:sz w:val="24"/>
              </w:rPr>
              <w:t>Hours</w:t>
            </w:r>
          </w:p>
        </w:tc>
        <w:tc>
          <w:tcPr>
            <w:tcW w:w="6800" w:type="dxa"/>
          </w:tcPr>
          <w:p w14:paraId="592E3E3D" w14:textId="77777777" w:rsidR="00FC0837" w:rsidRPr="00FC0837" w:rsidRDefault="00FC0837">
            <w:pPr>
              <w:rPr>
                <w:sz w:val="24"/>
              </w:rPr>
            </w:pPr>
            <w:r>
              <w:rPr>
                <w:sz w:val="24"/>
              </w:rPr>
              <w:t>35 Hours Per Week</w:t>
            </w:r>
          </w:p>
        </w:tc>
      </w:tr>
      <w:tr w:rsidR="009529B3" w14:paraId="423E7168" w14:textId="77777777" w:rsidTr="009529B3">
        <w:tc>
          <w:tcPr>
            <w:tcW w:w="1980" w:type="dxa"/>
            <w:shd w:val="clear" w:color="auto" w:fill="DBDBDB" w:themeFill="accent3" w:themeFillTint="66"/>
          </w:tcPr>
          <w:p w14:paraId="2467BC6B" w14:textId="77777777" w:rsidR="009529B3" w:rsidRPr="009529B3" w:rsidRDefault="009529B3">
            <w:pPr>
              <w:rPr>
                <w:b/>
              </w:rPr>
            </w:pPr>
            <w:r w:rsidRPr="009529B3">
              <w:rPr>
                <w:b/>
              </w:rPr>
              <w:t>Overall Purpose</w:t>
            </w:r>
          </w:p>
        </w:tc>
        <w:tc>
          <w:tcPr>
            <w:tcW w:w="6800" w:type="dxa"/>
          </w:tcPr>
          <w:p w14:paraId="3AB423FF" w14:textId="77777777" w:rsidR="009529B3" w:rsidRPr="000179A6" w:rsidRDefault="00257F18">
            <w:pPr>
              <w:rPr>
                <w:sz w:val="24"/>
              </w:rPr>
            </w:pPr>
            <w:r w:rsidRPr="000179A6">
              <w:rPr>
                <w:rFonts w:ascii="Calibri" w:hAnsi="Calibri"/>
                <w:sz w:val="24"/>
              </w:rPr>
              <w:t>To promote and maintain quality care in a family setting</w:t>
            </w:r>
          </w:p>
          <w:p w14:paraId="2BD5C049" w14:textId="77777777" w:rsidR="009529B3" w:rsidRDefault="009529B3"/>
        </w:tc>
      </w:tr>
    </w:tbl>
    <w:p w14:paraId="70918828" w14:textId="77777777" w:rsidR="00FC0837" w:rsidRDefault="00FC0837"/>
    <w:p w14:paraId="1A215D85" w14:textId="77777777" w:rsidR="009529B3" w:rsidRDefault="00C70C48" w:rsidP="004B1B6C">
      <w:pPr>
        <w:jc w:val="both"/>
        <w:rPr>
          <w:b/>
        </w:rPr>
      </w:pPr>
      <w:r>
        <w:rPr>
          <w:b/>
        </w:rPr>
        <w:t>Core Tasks</w:t>
      </w:r>
    </w:p>
    <w:p w14:paraId="0D0D7BE1" w14:textId="77777777" w:rsidR="00E845CB" w:rsidRPr="004B1B6C" w:rsidRDefault="00E845CB" w:rsidP="004B1B6C">
      <w:pPr>
        <w:pStyle w:val="ListParagraph"/>
        <w:numPr>
          <w:ilvl w:val="0"/>
          <w:numId w:val="9"/>
        </w:numPr>
        <w:jc w:val="both"/>
      </w:pPr>
      <w:r w:rsidRPr="004B1B6C">
        <w:t xml:space="preserve">Responsibility for the support and supervision of foster carers within the </w:t>
      </w:r>
      <w:r w:rsidR="00051308" w:rsidRPr="004B1B6C">
        <w:t>geographical</w:t>
      </w:r>
      <w:r w:rsidRPr="004B1B6C">
        <w:t xml:space="preserve"> area </w:t>
      </w:r>
    </w:p>
    <w:p w14:paraId="595621EE" w14:textId="77777777" w:rsidR="00E845CB" w:rsidRPr="004B1B6C" w:rsidRDefault="00D41787" w:rsidP="004B1B6C">
      <w:pPr>
        <w:pStyle w:val="ListParagraph"/>
        <w:numPr>
          <w:ilvl w:val="0"/>
          <w:numId w:val="9"/>
        </w:numPr>
        <w:jc w:val="both"/>
      </w:pPr>
      <w:r w:rsidRPr="004B1B6C">
        <w:t>To develop foster carers in their role through</w:t>
      </w:r>
      <w:r w:rsidR="00051308" w:rsidRPr="004B1B6C">
        <w:t xml:space="preserve"> facilitation of carer groups, training and other developmental activities  </w:t>
      </w:r>
    </w:p>
    <w:p w14:paraId="58609455" w14:textId="77777777" w:rsidR="00255ACB" w:rsidRDefault="00051308" w:rsidP="00E732AE">
      <w:pPr>
        <w:pStyle w:val="ListParagraph"/>
        <w:numPr>
          <w:ilvl w:val="0"/>
          <w:numId w:val="9"/>
        </w:numPr>
        <w:jc w:val="both"/>
      </w:pPr>
      <w:r w:rsidRPr="004B1B6C">
        <w:t>To work with the Team Manager to further develop and grow the service in the area</w:t>
      </w:r>
    </w:p>
    <w:p w14:paraId="0C2757CD" w14:textId="77777777" w:rsidR="00116D6C" w:rsidRPr="004B1B6C" w:rsidRDefault="00116D6C" w:rsidP="00E732AE">
      <w:pPr>
        <w:pStyle w:val="ListParagraph"/>
        <w:numPr>
          <w:ilvl w:val="0"/>
          <w:numId w:val="9"/>
        </w:numPr>
        <w:jc w:val="both"/>
      </w:pPr>
      <w:r>
        <w:t>To contribute to the</w:t>
      </w:r>
      <w:r w:rsidR="00800FED">
        <w:t xml:space="preserve"> ongoing</w:t>
      </w:r>
      <w:r>
        <w:t xml:space="preserve"> deve</w:t>
      </w:r>
      <w:r w:rsidR="00214D2C">
        <w:t xml:space="preserve">lopment of the FFI business strategy </w:t>
      </w:r>
      <w:r>
        <w:t xml:space="preserve"> </w:t>
      </w:r>
    </w:p>
    <w:p w14:paraId="5C5FFB8F" w14:textId="77777777" w:rsidR="00D03F0E" w:rsidRDefault="00D03F0E" w:rsidP="004B1B6C">
      <w:pPr>
        <w:jc w:val="both"/>
        <w:rPr>
          <w:b/>
        </w:rPr>
      </w:pPr>
      <w:r>
        <w:rPr>
          <w:b/>
        </w:rPr>
        <w:t>Support and Supervision of foster carers</w:t>
      </w:r>
    </w:p>
    <w:p w14:paraId="69427D9B" w14:textId="77777777" w:rsidR="00E771E9" w:rsidRPr="00E771E9" w:rsidRDefault="006675D7" w:rsidP="00E771E9">
      <w:pPr>
        <w:pStyle w:val="BodyTextIndent"/>
        <w:numPr>
          <w:ilvl w:val="0"/>
          <w:numId w:val="3"/>
        </w:numPr>
        <w:pBdr>
          <w:top w:val="none" w:sz="0" w:space="0" w:color="auto"/>
          <w:left w:val="none" w:sz="0" w:space="0" w:color="auto"/>
          <w:bottom w:val="none" w:sz="0" w:space="0" w:color="auto"/>
          <w:right w:val="none" w:sz="0" w:space="0" w:color="auto"/>
        </w:pBdr>
        <w:ind w:right="1"/>
        <w:rPr>
          <w:rFonts w:ascii="Calibri" w:hAnsi="Calibri"/>
          <w:b w:val="0"/>
          <w:bCs w:val="0"/>
          <w:sz w:val="22"/>
        </w:rPr>
      </w:pPr>
      <w:r w:rsidRPr="00B825BE">
        <w:rPr>
          <w:rFonts w:ascii="Calibri" w:hAnsi="Calibri"/>
          <w:b w:val="0"/>
          <w:bCs w:val="0"/>
          <w:sz w:val="22"/>
        </w:rPr>
        <w:t>To provide regular support</w:t>
      </w:r>
      <w:r w:rsidR="004B1B6C">
        <w:rPr>
          <w:rFonts w:ascii="Calibri" w:hAnsi="Calibri"/>
          <w:b w:val="0"/>
          <w:bCs w:val="0"/>
          <w:sz w:val="22"/>
        </w:rPr>
        <w:t xml:space="preserve"> </w:t>
      </w:r>
      <w:r w:rsidRPr="00B825BE">
        <w:rPr>
          <w:rFonts w:ascii="Calibri" w:hAnsi="Calibri"/>
          <w:b w:val="0"/>
          <w:bCs w:val="0"/>
          <w:sz w:val="22"/>
        </w:rPr>
        <w:t>and supervi</w:t>
      </w:r>
      <w:r w:rsidR="00051308">
        <w:rPr>
          <w:rFonts w:ascii="Calibri" w:hAnsi="Calibri"/>
          <w:b w:val="0"/>
          <w:bCs w:val="0"/>
          <w:sz w:val="22"/>
        </w:rPr>
        <w:t>sion</w:t>
      </w:r>
      <w:r w:rsidRPr="00B825BE">
        <w:rPr>
          <w:rFonts w:ascii="Calibri" w:hAnsi="Calibri"/>
          <w:b w:val="0"/>
          <w:bCs w:val="0"/>
          <w:sz w:val="22"/>
        </w:rPr>
        <w:t xml:space="preserve"> to foster </w:t>
      </w:r>
      <w:r w:rsidR="00255ACB">
        <w:rPr>
          <w:rFonts w:ascii="Calibri" w:hAnsi="Calibri"/>
          <w:b w:val="0"/>
          <w:bCs w:val="0"/>
          <w:sz w:val="22"/>
        </w:rPr>
        <w:t>families in</w:t>
      </w:r>
      <w:r w:rsidR="00B57CDA">
        <w:rPr>
          <w:rFonts w:ascii="Calibri" w:hAnsi="Calibri"/>
          <w:b w:val="0"/>
          <w:bCs w:val="0"/>
          <w:sz w:val="22"/>
        </w:rPr>
        <w:t xml:space="preserve"> line with national standards and agency </w:t>
      </w:r>
      <w:r w:rsidR="00255ACB">
        <w:rPr>
          <w:rFonts w:ascii="Calibri" w:hAnsi="Calibri"/>
          <w:b w:val="0"/>
          <w:bCs w:val="0"/>
          <w:sz w:val="22"/>
        </w:rPr>
        <w:t>policy.</w:t>
      </w:r>
    </w:p>
    <w:p w14:paraId="36D98949" w14:textId="77777777" w:rsidR="006675D7" w:rsidRPr="00B825BE" w:rsidRDefault="00822395" w:rsidP="004B1B6C">
      <w:pPr>
        <w:pStyle w:val="BodyTextIndent"/>
        <w:numPr>
          <w:ilvl w:val="0"/>
          <w:numId w:val="3"/>
        </w:numPr>
        <w:pBdr>
          <w:top w:val="none" w:sz="0" w:space="0" w:color="auto"/>
          <w:left w:val="none" w:sz="0" w:space="0" w:color="auto"/>
          <w:bottom w:val="none" w:sz="0" w:space="0" w:color="auto"/>
          <w:right w:val="none" w:sz="0" w:space="0" w:color="auto"/>
        </w:pBdr>
        <w:ind w:right="1"/>
        <w:rPr>
          <w:rFonts w:ascii="Calibri" w:hAnsi="Calibri"/>
          <w:b w:val="0"/>
          <w:bCs w:val="0"/>
          <w:sz w:val="22"/>
        </w:rPr>
      </w:pPr>
      <w:r>
        <w:rPr>
          <w:rFonts w:ascii="Calibri" w:hAnsi="Calibri"/>
          <w:b w:val="0"/>
          <w:bCs w:val="0"/>
          <w:sz w:val="22"/>
        </w:rPr>
        <w:t xml:space="preserve">To facilitate monthly carer groups as well as the delivery of core training modules </w:t>
      </w:r>
    </w:p>
    <w:p w14:paraId="52749786" w14:textId="3F0A25A3" w:rsidR="006675D7" w:rsidRPr="004B1B6C" w:rsidRDefault="006675D7" w:rsidP="004B1B6C">
      <w:pPr>
        <w:pStyle w:val="BodyTextIndent"/>
        <w:numPr>
          <w:ilvl w:val="0"/>
          <w:numId w:val="3"/>
        </w:numPr>
        <w:pBdr>
          <w:top w:val="none" w:sz="0" w:space="0" w:color="auto"/>
          <w:left w:val="none" w:sz="0" w:space="0" w:color="auto"/>
          <w:bottom w:val="none" w:sz="0" w:space="0" w:color="auto"/>
          <w:right w:val="none" w:sz="0" w:space="0" w:color="auto"/>
        </w:pBdr>
        <w:tabs>
          <w:tab w:val="left" w:pos="7020"/>
        </w:tabs>
        <w:ind w:right="1"/>
        <w:rPr>
          <w:rFonts w:ascii="Calibri" w:hAnsi="Calibri"/>
          <w:b w:val="0"/>
          <w:bCs w:val="0"/>
          <w:sz w:val="22"/>
        </w:rPr>
      </w:pPr>
      <w:r w:rsidRPr="00B825BE">
        <w:rPr>
          <w:rFonts w:ascii="Calibri" w:hAnsi="Calibri"/>
          <w:b w:val="0"/>
          <w:bCs w:val="0"/>
          <w:sz w:val="22"/>
        </w:rPr>
        <w:t xml:space="preserve">To monitor and review </w:t>
      </w:r>
      <w:r w:rsidR="006162E6">
        <w:rPr>
          <w:rFonts w:ascii="Calibri" w:hAnsi="Calibri"/>
          <w:b w:val="0"/>
          <w:bCs w:val="0"/>
          <w:sz w:val="22"/>
        </w:rPr>
        <w:t xml:space="preserve">carer </w:t>
      </w:r>
      <w:r w:rsidR="00ED3E4C">
        <w:rPr>
          <w:rFonts w:ascii="Calibri" w:hAnsi="Calibri"/>
          <w:b w:val="0"/>
          <w:bCs w:val="0"/>
          <w:sz w:val="22"/>
        </w:rPr>
        <w:t>competence</w:t>
      </w:r>
      <w:r w:rsidR="006162E6">
        <w:rPr>
          <w:rFonts w:ascii="Calibri" w:hAnsi="Calibri"/>
          <w:b w:val="0"/>
          <w:bCs w:val="0"/>
          <w:sz w:val="22"/>
        </w:rPr>
        <w:t xml:space="preserve"> </w:t>
      </w:r>
      <w:r w:rsidRPr="00B825BE">
        <w:rPr>
          <w:rFonts w:ascii="Calibri" w:hAnsi="Calibri"/>
          <w:b w:val="0"/>
          <w:bCs w:val="0"/>
          <w:sz w:val="22"/>
        </w:rPr>
        <w:t>ensuring th</w:t>
      </w:r>
      <w:r w:rsidR="006162E6">
        <w:rPr>
          <w:rFonts w:ascii="Calibri" w:hAnsi="Calibri"/>
          <w:b w:val="0"/>
          <w:bCs w:val="0"/>
          <w:sz w:val="22"/>
        </w:rPr>
        <w:t>e provision of</w:t>
      </w:r>
      <w:r w:rsidRPr="00B825BE">
        <w:rPr>
          <w:rFonts w:ascii="Calibri" w:hAnsi="Calibri"/>
          <w:b w:val="0"/>
          <w:bCs w:val="0"/>
          <w:sz w:val="22"/>
        </w:rPr>
        <w:t xml:space="preserve"> </w:t>
      </w:r>
      <w:r w:rsidR="00ED3E4C">
        <w:rPr>
          <w:rFonts w:ascii="Calibri" w:hAnsi="Calibri"/>
          <w:b w:val="0"/>
          <w:bCs w:val="0"/>
          <w:sz w:val="22"/>
        </w:rPr>
        <w:t>quality foster placements to meet the needs of children and young people</w:t>
      </w:r>
    </w:p>
    <w:p w14:paraId="5DE5DFFF" w14:textId="77777777" w:rsidR="00B47D7C" w:rsidRDefault="00FE3AF8" w:rsidP="004B1B6C">
      <w:pPr>
        <w:numPr>
          <w:ilvl w:val="0"/>
          <w:numId w:val="3"/>
        </w:numPr>
        <w:spacing w:after="36" w:line="249" w:lineRule="auto"/>
        <w:jc w:val="both"/>
      </w:pPr>
      <w:r>
        <w:t>To work collaboratively</w:t>
      </w:r>
      <w:r w:rsidR="00B47D7C">
        <w:t xml:space="preserve"> with </w:t>
      </w:r>
      <w:r w:rsidR="005321F1">
        <w:t>the placements team to negotiate</w:t>
      </w:r>
      <w:r w:rsidR="00B47D7C">
        <w:t xml:space="preserve"> the placement of children; assisting in the identification and matching </w:t>
      </w:r>
      <w:r w:rsidR="00223F22">
        <w:t>of a suitable placement, in</w:t>
      </w:r>
      <w:r w:rsidR="00B47D7C">
        <w:t xml:space="preserve"> c</w:t>
      </w:r>
      <w:r w:rsidR="00223F22">
        <w:t>onsultation with the</w:t>
      </w:r>
      <w:r w:rsidR="00B47D7C">
        <w:t xml:space="preserve"> Tusla, </w:t>
      </w:r>
      <w:r w:rsidR="00223F22">
        <w:t xml:space="preserve">foster </w:t>
      </w:r>
      <w:r w:rsidR="00B47D7C">
        <w:t xml:space="preserve">carers, and the child/young person where possible. </w:t>
      </w:r>
    </w:p>
    <w:p w14:paraId="56CF1E30" w14:textId="77777777" w:rsidR="00184536" w:rsidRDefault="002B42AF" w:rsidP="004B1B6C">
      <w:pPr>
        <w:numPr>
          <w:ilvl w:val="0"/>
          <w:numId w:val="3"/>
        </w:numPr>
        <w:spacing w:after="36" w:line="249" w:lineRule="auto"/>
        <w:jc w:val="both"/>
      </w:pPr>
      <w:r>
        <w:t>Deliver Link Social W</w:t>
      </w:r>
      <w:r w:rsidR="00184536">
        <w:t xml:space="preserve">ork support in collaboration with other </w:t>
      </w:r>
      <w:r>
        <w:t>disciplines</w:t>
      </w:r>
      <w:r w:rsidR="00184536">
        <w:t xml:space="preserve">/agencies as required to reflect the needs of children and foster carers. </w:t>
      </w:r>
    </w:p>
    <w:p w14:paraId="62C60E7F" w14:textId="77777777" w:rsidR="007D6821" w:rsidRDefault="007D6821" w:rsidP="004B1B6C">
      <w:pPr>
        <w:numPr>
          <w:ilvl w:val="0"/>
          <w:numId w:val="3"/>
        </w:numPr>
        <w:spacing w:after="36" w:line="249" w:lineRule="auto"/>
        <w:jc w:val="both"/>
      </w:pPr>
      <w:r>
        <w:t xml:space="preserve">To monitor foster placements and ensure that children’s needs are being met in line with care planning. </w:t>
      </w:r>
    </w:p>
    <w:p w14:paraId="63271007" w14:textId="0C065EE1" w:rsidR="00116D6C" w:rsidRDefault="00E00ABE" w:rsidP="004B1B6C">
      <w:pPr>
        <w:numPr>
          <w:ilvl w:val="0"/>
          <w:numId w:val="3"/>
        </w:numPr>
        <w:spacing w:after="36" w:line="249" w:lineRule="auto"/>
        <w:jc w:val="both"/>
      </w:pPr>
      <w:r>
        <w:t xml:space="preserve">To maximise </w:t>
      </w:r>
      <w:r w:rsidR="00116D6C">
        <w:t xml:space="preserve">carer utilisation and </w:t>
      </w:r>
      <w:r w:rsidR="00800FED">
        <w:t>ensure placement numbers</w:t>
      </w:r>
      <w:r w:rsidR="00D57088">
        <w:t xml:space="preserve"> align with</w:t>
      </w:r>
      <w:r w:rsidR="0010251A">
        <w:t xml:space="preserve"> carer capacity </w:t>
      </w:r>
    </w:p>
    <w:p w14:paraId="6C9EB9FA" w14:textId="77777777" w:rsidR="00FE0507" w:rsidRPr="004B1B6C" w:rsidRDefault="00FE0507" w:rsidP="004B1B6C">
      <w:pPr>
        <w:pStyle w:val="BodyTextIndent"/>
        <w:numPr>
          <w:ilvl w:val="0"/>
          <w:numId w:val="3"/>
        </w:numPr>
        <w:pBdr>
          <w:top w:val="none" w:sz="0" w:space="0" w:color="auto"/>
          <w:left w:val="none" w:sz="0" w:space="0" w:color="auto"/>
          <w:bottom w:val="none" w:sz="0" w:space="0" w:color="auto"/>
          <w:right w:val="none" w:sz="0" w:space="0" w:color="auto"/>
        </w:pBdr>
        <w:tabs>
          <w:tab w:val="left" w:pos="7020"/>
        </w:tabs>
        <w:ind w:right="1"/>
        <w:rPr>
          <w:rFonts w:ascii="Calibri" w:hAnsi="Calibri"/>
          <w:b w:val="0"/>
          <w:bCs w:val="0"/>
          <w:sz w:val="22"/>
        </w:rPr>
      </w:pPr>
      <w:r>
        <w:rPr>
          <w:rFonts w:ascii="Calibri" w:hAnsi="Calibri"/>
          <w:b w:val="0"/>
          <w:bCs w:val="0"/>
          <w:sz w:val="22"/>
        </w:rPr>
        <w:t>To contribute to meetings in relation to the child in placement ensuring the representation of foster carers views and the needs of the child in placement</w:t>
      </w:r>
    </w:p>
    <w:p w14:paraId="20519911" w14:textId="77777777" w:rsidR="00FB4F8E" w:rsidRDefault="00FB4F8E" w:rsidP="004B1B6C">
      <w:pPr>
        <w:numPr>
          <w:ilvl w:val="0"/>
          <w:numId w:val="3"/>
        </w:numPr>
        <w:spacing w:after="36" w:line="249" w:lineRule="auto"/>
        <w:jc w:val="both"/>
      </w:pPr>
      <w:r>
        <w:t xml:space="preserve">To identify and respond to unmet need and escalate in line with agency policy and practice </w:t>
      </w:r>
    </w:p>
    <w:p w14:paraId="7569F4B8" w14:textId="77777777" w:rsidR="002C7818" w:rsidRPr="00255ACB" w:rsidRDefault="009B3D08" w:rsidP="00255ACB">
      <w:pPr>
        <w:numPr>
          <w:ilvl w:val="0"/>
          <w:numId w:val="3"/>
        </w:numPr>
        <w:spacing w:after="36" w:line="249" w:lineRule="auto"/>
        <w:jc w:val="both"/>
      </w:pPr>
      <w:r>
        <w:t>To support</w:t>
      </w:r>
      <w:r w:rsidR="004B6519">
        <w:t xml:space="preserve"> and promote</w:t>
      </w:r>
      <w:r>
        <w:t xml:space="preserve"> </w:t>
      </w:r>
      <w:r w:rsidR="00E65859">
        <w:t>children’s</w:t>
      </w:r>
      <w:r>
        <w:t xml:space="preserve"> participation in decision making that </w:t>
      </w:r>
      <w:r w:rsidR="00A0416F">
        <w:t>influences</w:t>
      </w:r>
      <w:r>
        <w:t xml:space="preserve"> their lives.</w:t>
      </w:r>
    </w:p>
    <w:p w14:paraId="7CDE24FC" w14:textId="77777777" w:rsidR="002C7818" w:rsidRPr="00B825BE" w:rsidRDefault="002C7818" w:rsidP="004B1B6C">
      <w:pPr>
        <w:pStyle w:val="BodyTextIndent"/>
        <w:numPr>
          <w:ilvl w:val="0"/>
          <w:numId w:val="3"/>
        </w:numPr>
        <w:pBdr>
          <w:top w:val="none" w:sz="0" w:space="0" w:color="auto"/>
          <w:left w:val="none" w:sz="0" w:space="0" w:color="auto"/>
          <w:bottom w:val="none" w:sz="0" w:space="0" w:color="auto"/>
          <w:right w:val="none" w:sz="0" w:space="0" w:color="auto"/>
        </w:pBdr>
        <w:tabs>
          <w:tab w:val="left" w:pos="7020"/>
        </w:tabs>
        <w:ind w:right="1"/>
        <w:rPr>
          <w:rFonts w:ascii="Calibri" w:hAnsi="Calibri"/>
          <w:b w:val="0"/>
          <w:bCs w:val="0"/>
          <w:sz w:val="22"/>
        </w:rPr>
      </w:pPr>
      <w:r w:rsidRPr="00B825BE">
        <w:rPr>
          <w:rFonts w:ascii="Calibri" w:hAnsi="Calibri"/>
          <w:b w:val="0"/>
          <w:bCs w:val="0"/>
          <w:iCs/>
          <w:sz w:val="22"/>
        </w:rPr>
        <w:t>To support foster carers in preparing children and young people for</w:t>
      </w:r>
      <w:r w:rsidR="00E65859">
        <w:rPr>
          <w:rFonts w:ascii="Calibri" w:hAnsi="Calibri"/>
          <w:b w:val="0"/>
          <w:bCs w:val="0"/>
          <w:iCs/>
          <w:sz w:val="22"/>
        </w:rPr>
        <w:t xml:space="preserve"> transition from their care to independence</w:t>
      </w:r>
    </w:p>
    <w:p w14:paraId="713DD859" w14:textId="77777777" w:rsidR="002C7818" w:rsidRPr="00B825BE" w:rsidRDefault="007F690C" w:rsidP="004B1B6C">
      <w:pPr>
        <w:pStyle w:val="BodyTextIndent"/>
        <w:numPr>
          <w:ilvl w:val="0"/>
          <w:numId w:val="3"/>
        </w:numPr>
        <w:pBdr>
          <w:top w:val="none" w:sz="0" w:space="0" w:color="auto"/>
          <w:left w:val="none" w:sz="0" w:space="0" w:color="auto"/>
          <w:bottom w:val="none" w:sz="0" w:space="0" w:color="auto"/>
          <w:right w:val="none" w:sz="0" w:space="0" w:color="auto"/>
        </w:pBdr>
        <w:tabs>
          <w:tab w:val="left" w:pos="7020"/>
        </w:tabs>
        <w:ind w:right="1"/>
        <w:rPr>
          <w:rFonts w:ascii="Calibri" w:hAnsi="Calibri"/>
          <w:b w:val="0"/>
          <w:bCs w:val="0"/>
          <w:sz w:val="22"/>
          <w:szCs w:val="22"/>
        </w:rPr>
      </w:pPr>
      <w:r>
        <w:rPr>
          <w:rFonts w:ascii="Calibri" w:hAnsi="Calibri"/>
          <w:b w:val="0"/>
          <w:bCs w:val="0"/>
          <w:sz w:val="22"/>
          <w:szCs w:val="22"/>
        </w:rPr>
        <w:t xml:space="preserve">To participate in the on call rota to support </w:t>
      </w:r>
      <w:r w:rsidR="00AE3330">
        <w:rPr>
          <w:rFonts w:ascii="Calibri" w:hAnsi="Calibri"/>
          <w:b w:val="0"/>
          <w:bCs w:val="0"/>
          <w:sz w:val="22"/>
          <w:szCs w:val="22"/>
        </w:rPr>
        <w:t>the provision of 24 hour</w:t>
      </w:r>
      <w:r>
        <w:rPr>
          <w:rFonts w:ascii="Calibri" w:hAnsi="Calibri"/>
          <w:b w:val="0"/>
          <w:bCs w:val="0"/>
          <w:sz w:val="22"/>
          <w:szCs w:val="22"/>
        </w:rPr>
        <w:t xml:space="preserve"> support </w:t>
      </w:r>
      <w:r w:rsidR="00AE3330">
        <w:rPr>
          <w:rFonts w:ascii="Calibri" w:hAnsi="Calibri"/>
          <w:b w:val="0"/>
          <w:bCs w:val="0"/>
          <w:sz w:val="22"/>
          <w:szCs w:val="22"/>
        </w:rPr>
        <w:t xml:space="preserve">service </w:t>
      </w:r>
      <w:r>
        <w:rPr>
          <w:rFonts w:ascii="Calibri" w:hAnsi="Calibri"/>
          <w:b w:val="0"/>
          <w:bCs w:val="0"/>
          <w:sz w:val="22"/>
          <w:szCs w:val="22"/>
        </w:rPr>
        <w:t xml:space="preserve">to foster carers </w:t>
      </w:r>
    </w:p>
    <w:p w14:paraId="6CA1B176" w14:textId="77777777" w:rsidR="007F51AF" w:rsidRDefault="007F51AF" w:rsidP="004B1B6C">
      <w:pPr>
        <w:jc w:val="both"/>
        <w:rPr>
          <w:b/>
        </w:rPr>
      </w:pPr>
    </w:p>
    <w:p w14:paraId="1221E1B3" w14:textId="77777777" w:rsidR="00D03F0E" w:rsidRDefault="00D03F0E" w:rsidP="004B1B6C">
      <w:pPr>
        <w:jc w:val="both"/>
        <w:rPr>
          <w:b/>
        </w:rPr>
      </w:pPr>
      <w:r>
        <w:rPr>
          <w:b/>
        </w:rPr>
        <w:t>Child Protection and Safeguarding</w:t>
      </w:r>
    </w:p>
    <w:p w14:paraId="38DC3DCF" w14:textId="77777777" w:rsidR="006F6031" w:rsidRPr="006F6031" w:rsidRDefault="006F6031" w:rsidP="004B1B6C">
      <w:pPr>
        <w:numPr>
          <w:ilvl w:val="0"/>
          <w:numId w:val="10"/>
        </w:numPr>
        <w:spacing w:after="36" w:line="249" w:lineRule="auto"/>
        <w:ind w:hanging="370"/>
        <w:jc w:val="both"/>
        <w:rPr>
          <w:rFonts w:ascii="Calibri" w:eastAsia="Calibri" w:hAnsi="Calibri" w:cs="Calibri"/>
          <w:color w:val="000000"/>
          <w:lang w:eastAsia="en-GB"/>
        </w:rPr>
      </w:pPr>
      <w:r w:rsidRPr="006F6031">
        <w:rPr>
          <w:rFonts w:ascii="Calibri" w:eastAsia="Calibri" w:hAnsi="Calibri" w:cs="Calibri"/>
          <w:color w:val="000000"/>
          <w:lang w:eastAsia="en-GB"/>
        </w:rPr>
        <w:t>Ensure that the protection of children and the promotion of their welfare is given absolute priority in line with relevant legislation</w:t>
      </w:r>
    </w:p>
    <w:p w14:paraId="743C075C" w14:textId="281BDB46" w:rsidR="002C0114" w:rsidRDefault="006F6031" w:rsidP="004B1B6C">
      <w:pPr>
        <w:numPr>
          <w:ilvl w:val="0"/>
          <w:numId w:val="10"/>
        </w:numPr>
        <w:spacing w:after="36" w:line="249" w:lineRule="auto"/>
        <w:ind w:hanging="370"/>
        <w:jc w:val="both"/>
        <w:rPr>
          <w:rFonts w:ascii="Calibri" w:eastAsia="Calibri" w:hAnsi="Calibri" w:cs="Calibri"/>
          <w:color w:val="000000"/>
          <w:lang w:eastAsia="en-GB"/>
        </w:rPr>
      </w:pPr>
      <w:r w:rsidRPr="006F6031">
        <w:rPr>
          <w:rFonts w:ascii="Calibri" w:eastAsia="Calibri" w:hAnsi="Calibri" w:cs="Calibri"/>
          <w:color w:val="000000"/>
          <w:lang w:eastAsia="en-GB"/>
        </w:rPr>
        <w:t>En</w:t>
      </w:r>
      <w:r>
        <w:rPr>
          <w:rFonts w:ascii="Calibri" w:eastAsia="Calibri" w:hAnsi="Calibri" w:cs="Calibri"/>
          <w:color w:val="000000"/>
          <w:lang w:eastAsia="en-GB"/>
        </w:rPr>
        <w:t>sure adherence</w:t>
      </w:r>
      <w:r w:rsidRPr="006F6031">
        <w:rPr>
          <w:rFonts w:ascii="Calibri" w:eastAsia="Calibri" w:hAnsi="Calibri" w:cs="Calibri"/>
          <w:color w:val="000000"/>
          <w:lang w:eastAsia="en-GB"/>
        </w:rPr>
        <w:t xml:space="preserve"> to child protection procedures and legislation</w:t>
      </w:r>
    </w:p>
    <w:p w14:paraId="3DF35A78" w14:textId="77777777" w:rsidR="006F6031" w:rsidRPr="006F6031" w:rsidRDefault="002C0114" w:rsidP="004B1B6C">
      <w:pPr>
        <w:numPr>
          <w:ilvl w:val="0"/>
          <w:numId w:val="10"/>
        </w:numPr>
        <w:spacing w:after="36" w:line="249" w:lineRule="auto"/>
        <w:ind w:hanging="370"/>
        <w:jc w:val="both"/>
        <w:rPr>
          <w:rFonts w:ascii="Calibri" w:eastAsia="Calibri" w:hAnsi="Calibri" w:cs="Calibri"/>
          <w:color w:val="000000"/>
          <w:lang w:eastAsia="en-GB"/>
        </w:rPr>
      </w:pPr>
      <w:r>
        <w:rPr>
          <w:rFonts w:ascii="Calibri" w:eastAsia="Calibri" w:hAnsi="Calibri" w:cs="Calibri"/>
          <w:color w:val="000000"/>
          <w:lang w:eastAsia="en-GB"/>
        </w:rPr>
        <w:t xml:space="preserve">Ensure that foster carers understand their </w:t>
      </w:r>
      <w:r w:rsidR="00BB6A92">
        <w:rPr>
          <w:rFonts w:ascii="Calibri" w:eastAsia="Calibri" w:hAnsi="Calibri" w:cs="Calibri"/>
          <w:color w:val="000000"/>
          <w:lang w:eastAsia="en-GB"/>
        </w:rPr>
        <w:t>responsibility</w:t>
      </w:r>
      <w:r w:rsidR="000405DB">
        <w:rPr>
          <w:rFonts w:ascii="Calibri" w:eastAsia="Calibri" w:hAnsi="Calibri" w:cs="Calibri"/>
          <w:color w:val="000000"/>
          <w:lang w:eastAsia="en-GB"/>
        </w:rPr>
        <w:t xml:space="preserve"> in relation to child protection procedures and mandated reporting </w:t>
      </w:r>
      <w:r>
        <w:rPr>
          <w:rFonts w:ascii="Calibri" w:eastAsia="Calibri" w:hAnsi="Calibri" w:cs="Calibri"/>
          <w:color w:val="000000"/>
          <w:lang w:eastAsia="en-GB"/>
        </w:rPr>
        <w:t xml:space="preserve"> </w:t>
      </w:r>
      <w:r w:rsidR="006F6031" w:rsidRPr="006F6031">
        <w:rPr>
          <w:rFonts w:ascii="Calibri" w:eastAsia="Calibri" w:hAnsi="Calibri" w:cs="Calibri"/>
          <w:color w:val="000000"/>
          <w:lang w:eastAsia="en-GB"/>
        </w:rPr>
        <w:t xml:space="preserve"> </w:t>
      </w:r>
    </w:p>
    <w:p w14:paraId="3BE285C9" w14:textId="77777777" w:rsidR="006F6031" w:rsidRPr="004B1B6C" w:rsidRDefault="006F6031" w:rsidP="004B1B6C">
      <w:pPr>
        <w:numPr>
          <w:ilvl w:val="0"/>
          <w:numId w:val="10"/>
        </w:numPr>
        <w:spacing w:after="36" w:line="249" w:lineRule="auto"/>
        <w:ind w:hanging="370"/>
        <w:jc w:val="both"/>
        <w:rPr>
          <w:rFonts w:ascii="Calibri" w:eastAsia="Calibri" w:hAnsi="Calibri" w:cs="Calibri"/>
          <w:color w:val="000000"/>
          <w:lang w:eastAsia="en-GB"/>
        </w:rPr>
      </w:pPr>
      <w:r w:rsidRPr="006F6031">
        <w:rPr>
          <w:rFonts w:ascii="Calibri" w:eastAsia="Calibri" w:hAnsi="Calibri" w:cs="Calibri"/>
          <w:color w:val="000000"/>
          <w:lang w:eastAsia="en-GB"/>
        </w:rPr>
        <w:lastRenderedPageBreak/>
        <w:t xml:space="preserve">Ensure that all critical incidents/allegations/serious concerns and </w:t>
      </w:r>
      <w:r w:rsidR="007208BF" w:rsidRPr="006F6031">
        <w:rPr>
          <w:rFonts w:ascii="Calibri" w:eastAsia="Calibri" w:hAnsi="Calibri" w:cs="Calibri"/>
          <w:color w:val="000000"/>
          <w:lang w:eastAsia="en-GB"/>
        </w:rPr>
        <w:t>complaints</w:t>
      </w:r>
      <w:r w:rsidR="00251185">
        <w:rPr>
          <w:rFonts w:ascii="Calibri" w:eastAsia="Calibri" w:hAnsi="Calibri" w:cs="Calibri"/>
          <w:color w:val="000000"/>
          <w:lang w:eastAsia="en-GB"/>
        </w:rPr>
        <w:t xml:space="preserve"> are recorded and investigated</w:t>
      </w:r>
      <w:r w:rsidR="002C657E">
        <w:rPr>
          <w:rFonts w:ascii="Calibri" w:eastAsia="Calibri" w:hAnsi="Calibri" w:cs="Calibri"/>
          <w:color w:val="000000"/>
          <w:lang w:eastAsia="en-GB"/>
        </w:rPr>
        <w:t>,</w:t>
      </w:r>
      <w:r w:rsidR="00BB6A92">
        <w:rPr>
          <w:rFonts w:ascii="Calibri" w:eastAsia="Calibri" w:hAnsi="Calibri" w:cs="Calibri"/>
          <w:color w:val="000000"/>
          <w:lang w:eastAsia="en-GB"/>
        </w:rPr>
        <w:t xml:space="preserve"> in line with</w:t>
      </w:r>
      <w:r w:rsidRPr="006F6031">
        <w:rPr>
          <w:rFonts w:ascii="Calibri" w:eastAsia="Calibri" w:hAnsi="Calibri" w:cs="Calibri"/>
          <w:color w:val="000000"/>
          <w:lang w:eastAsia="en-GB"/>
        </w:rPr>
        <w:t xml:space="preserve"> FFI and Tusla child protection </w:t>
      </w:r>
      <w:r w:rsidR="00E771E9">
        <w:rPr>
          <w:rFonts w:ascii="Calibri" w:eastAsia="Calibri" w:hAnsi="Calibri" w:cs="Calibri"/>
          <w:color w:val="000000"/>
          <w:lang w:eastAsia="en-GB"/>
        </w:rPr>
        <w:t>policy and procedure</w:t>
      </w:r>
      <w:r w:rsidRPr="006F6031">
        <w:rPr>
          <w:rFonts w:ascii="Calibri" w:eastAsia="Calibri" w:hAnsi="Calibri" w:cs="Calibri"/>
          <w:color w:val="000000"/>
          <w:lang w:eastAsia="en-GB"/>
        </w:rPr>
        <w:t xml:space="preserve">. </w:t>
      </w:r>
    </w:p>
    <w:p w14:paraId="7C3341D6" w14:textId="77777777" w:rsidR="007F51AF" w:rsidRDefault="007F51AF" w:rsidP="004B1B6C">
      <w:pPr>
        <w:pStyle w:val="BodyTextIndent"/>
        <w:pBdr>
          <w:top w:val="none" w:sz="0" w:space="0" w:color="auto"/>
          <w:left w:val="none" w:sz="0" w:space="0" w:color="auto"/>
          <w:bottom w:val="none" w:sz="0" w:space="0" w:color="auto"/>
          <w:right w:val="none" w:sz="0" w:space="0" w:color="auto"/>
        </w:pBdr>
        <w:tabs>
          <w:tab w:val="left" w:pos="7020"/>
        </w:tabs>
        <w:ind w:right="1"/>
        <w:rPr>
          <w:rFonts w:ascii="Calibri" w:hAnsi="Calibri"/>
          <w:b w:val="0"/>
          <w:bCs w:val="0"/>
          <w:sz w:val="22"/>
          <w:szCs w:val="22"/>
        </w:rPr>
      </w:pPr>
    </w:p>
    <w:p w14:paraId="2452E713" w14:textId="77777777" w:rsidR="007F51AF" w:rsidRDefault="00B56BFE" w:rsidP="004B1B6C">
      <w:pPr>
        <w:jc w:val="both"/>
        <w:rPr>
          <w:b/>
        </w:rPr>
      </w:pPr>
      <w:r>
        <w:rPr>
          <w:b/>
        </w:rPr>
        <w:t>Social Work Practice</w:t>
      </w:r>
    </w:p>
    <w:p w14:paraId="1B7784B8" w14:textId="77777777" w:rsidR="00BB6A92" w:rsidRDefault="00A67E53" w:rsidP="00BB6A92">
      <w:pPr>
        <w:pStyle w:val="ListParagraph"/>
        <w:numPr>
          <w:ilvl w:val="0"/>
          <w:numId w:val="11"/>
        </w:numPr>
        <w:jc w:val="both"/>
      </w:pPr>
      <w:r w:rsidRPr="00BB6A92">
        <w:t>To s</w:t>
      </w:r>
      <w:r w:rsidR="00C332A4" w:rsidRPr="00BB6A92">
        <w:t xml:space="preserve">upport the development of FFI fostering services and practice </w:t>
      </w:r>
      <w:r w:rsidRPr="00BB6A92">
        <w:t>ensuring</w:t>
      </w:r>
      <w:r w:rsidR="0006714A" w:rsidRPr="00BB6A92">
        <w:t xml:space="preserve"> the consistent delivery of a professional, supportive and high quality service.  </w:t>
      </w:r>
    </w:p>
    <w:p w14:paraId="532B3EE4" w14:textId="7007EFF9" w:rsidR="00BB6A92" w:rsidRPr="005856AF" w:rsidRDefault="00FE0507" w:rsidP="00BB6A92">
      <w:pPr>
        <w:pStyle w:val="ListParagraph"/>
        <w:numPr>
          <w:ilvl w:val="0"/>
          <w:numId w:val="11"/>
        </w:numPr>
        <w:jc w:val="both"/>
      </w:pPr>
      <w:r w:rsidRPr="00BB6A92">
        <w:rPr>
          <w:rFonts w:ascii="Calibri" w:hAnsi="Calibri"/>
        </w:rPr>
        <w:t xml:space="preserve">To work in </w:t>
      </w:r>
      <w:r w:rsidR="00E80DBA">
        <w:rPr>
          <w:rFonts w:ascii="Calibri" w:hAnsi="Calibri"/>
        </w:rPr>
        <w:t xml:space="preserve">partnership within FFI’s Key 2 Care </w:t>
      </w:r>
      <w:r w:rsidRPr="00BB6A92">
        <w:rPr>
          <w:rFonts w:ascii="Calibri" w:hAnsi="Calibri"/>
        </w:rPr>
        <w:t xml:space="preserve">Team framework to help identify </w:t>
      </w:r>
      <w:r w:rsidR="004305DA" w:rsidRPr="00BB6A92">
        <w:rPr>
          <w:rFonts w:ascii="Calibri" w:hAnsi="Calibri"/>
        </w:rPr>
        <w:t>and support the needs of the</w:t>
      </w:r>
      <w:r w:rsidRPr="00BB6A92">
        <w:rPr>
          <w:rFonts w:ascii="Calibri" w:hAnsi="Calibri"/>
        </w:rPr>
        <w:t xml:space="preserve"> foster family </w:t>
      </w:r>
      <w:r w:rsidR="004305DA" w:rsidRPr="00BB6A92">
        <w:rPr>
          <w:rFonts w:ascii="Calibri" w:hAnsi="Calibri"/>
        </w:rPr>
        <w:t xml:space="preserve">and child in placement </w:t>
      </w:r>
    </w:p>
    <w:p w14:paraId="3D188593" w14:textId="77777777" w:rsidR="005856AF" w:rsidRPr="00B24C2F" w:rsidRDefault="005856AF" w:rsidP="00BB6A92">
      <w:pPr>
        <w:pStyle w:val="ListParagraph"/>
        <w:numPr>
          <w:ilvl w:val="0"/>
          <w:numId w:val="11"/>
        </w:numPr>
        <w:jc w:val="both"/>
      </w:pPr>
      <w:r>
        <w:rPr>
          <w:rFonts w:ascii="Calibri" w:hAnsi="Calibri"/>
        </w:rPr>
        <w:t xml:space="preserve">Actively participate as a member of the FFI Team in team building and development </w:t>
      </w:r>
    </w:p>
    <w:p w14:paraId="70C91C96" w14:textId="77777777" w:rsidR="00B24C2F" w:rsidRPr="00BB6A92" w:rsidRDefault="00B24C2F" w:rsidP="00BB6A92">
      <w:pPr>
        <w:pStyle w:val="ListParagraph"/>
        <w:numPr>
          <w:ilvl w:val="0"/>
          <w:numId w:val="11"/>
        </w:numPr>
        <w:jc w:val="both"/>
      </w:pPr>
      <w:r>
        <w:rPr>
          <w:rFonts w:ascii="Calibri" w:hAnsi="Calibri"/>
        </w:rPr>
        <w:t xml:space="preserve">Take an active role in professional </w:t>
      </w:r>
      <w:r w:rsidR="00F23D83">
        <w:rPr>
          <w:rFonts w:ascii="Calibri" w:hAnsi="Calibri"/>
        </w:rPr>
        <w:t xml:space="preserve">supervision, in accordance with agency policy </w:t>
      </w:r>
    </w:p>
    <w:p w14:paraId="6E5A8B91" w14:textId="77777777" w:rsidR="003769B2" w:rsidRPr="00E016A7" w:rsidRDefault="00F23D83" w:rsidP="004B1B6C">
      <w:pPr>
        <w:pStyle w:val="ListParagraph"/>
        <w:numPr>
          <w:ilvl w:val="0"/>
          <w:numId w:val="11"/>
        </w:numPr>
        <w:jc w:val="both"/>
      </w:pPr>
      <w:r>
        <w:rPr>
          <w:rFonts w:ascii="Calibri" w:hAnsi="Calibri"/>
        </w:rPr>
        <w:t>M</w:t>
      </w:r>
      <w:r w:rsidR="00D57088">
        <w:rPr>
          <w:rFonts w:ascii="Calibri" w:hAnsi="Calibri"/>
        </w:rPr>
        <w:t xml:space="preserve">aintain standards of practice and levels of professional knowledge by participating in continuous professional </w:t>
      </w:r>
      <w:r w:rsidR="003769B2">
        <w:rPr>
          <w:rFonts w:ascii="Calibri" w:hAnsi="Calibri"/>
        </w:rPr>
        <w:t>development</w:t>
      </w:r>
    </w:p>
    <w:p w14:paraId="22A93B3B" w14:textId="77777777" w:rsidR="00E016A7" w:rsidRPr="003769B2" w:rsidRDefault="00E016A7" w:rsidP="004B1B6C">
      <w:pPr>
        <w:pStyle w:val="ListParagraph"/>
        <w:numPr>
          <w:ilvl w:val="0"/>
          <w:numId w:val="11"/>
        </w:numPr>
        <w:jc w:val="both"/>
      </w:pPr>
      <w:r>
        <w:rPr>
          <w:rFonts w:ascii="Calibri" w:hAnsi="Calibri"/>
        </w:rPr>
        <w:t xml:space="preserve">Engage in reflective practice </w:t>
      </w:r>
    </w:p>
    <w:p w14:paraId="5151FC28" w14:textId="77777777" w:rsidR="003769B2" w:rsidRPr="00B24C2F" w:rsidRDefault="003769B2" w:rsidP="004B1B6C">
      <w:pPr>
        <w:pStyle w:val="ListParagraph"/>
        <w:numPr>
          <w:ilvl w:val="0"/>
          <w:numId w:val="11"/>
        </w:numPr>
        <w:jc w:val="both"/>
      </w:pPr>
      <w:r>
        <w:rPr>
          <w:rFonts w:ascii="Calibri" w:hAnsi="Calibri"/>
        </w:rPr>
        <w:t>Keep up to date with advances in social work research, national policies, strategies and international best practice</w:t>
      </w:r>
    </w:p>
    <w:p w14:paraId="51436D70" w14:textId="77777777" w:rsidR="00B24C2F" w:rsidRPr="003769B2" w:rsidRDefault="00B24C2F" w:rsidP="004B1B6C">
      <w:pPr>
        <w:pStyle w:val="ListParagraph"/>
        <w:numPr>
          <w:ilvl w:val="0"/>
          <w:numId w:val="11"/>
        </w:numPr>
        <w:jc w:val="both"/>
      </w:pPr>
      <w:r>
        <w:rPr>
          <w:rFonts w:ascii="Calibri" w:hAnsi="Calibri"/>
        </w:rPr>
        <w:t>Incorporate social work values and ethical principles in all aspects of the role</w:t>
      </w:r>
    </w:p>
    <w:p w14:paraId="22CA328A" w14:textId="77777777" w:rsidR="00B56BFE" w:rsidRPr="007208BF" w:rsidRDefault="001C450E" w:rsidP="004B1B6C">
      <w:pPr>
        <w:pStyle w:val="ListParagraph"/>
        <w:numPr>
          <w:ilvl w:val="0"/>
          <w:numId w:val="11"/>
        </w:numPr>
        <w:jc w:val="both"/>
      </w:pPr>
      <w:r>
        <w:rPr>
          <w:rFonts w:ascii="Calibri" w:hAnsi="Calibri"/>
        </w:rPr>
        <w:t>Act as a resource by participating in the induction, education and tr</w:t>
      </w:r>
      <w:r w:rsidR="00EB10BC">
        <w:rPr>
          <w:rFonts w:ascii="Calibri" w:hAnsi="Calibri"/>
        </w:rPr>
        <w:t>aining</w:t>
      </w:r>
      <w:r>
        <w:rPr>
          <w:rFonts w:ascii="Calibri" w:hAnsi="Calibri"/>
        </w:rPr>
        <w:t xml:space="preserve"> foster carers</w:t>
      </w:r>
      <w:r w:rsidR="00EB10BC">
        <w:rPr>
          <w:rFonts w:ascii="Calibri" w:hAnsi="Calibri"/>
        </w:rPr>
        <w:t xml:space="preserve">, social work colleagues and other staff members as required </w:t>
      </w:r>
      <w:r w:rsidR="004305DA" w:rsidRPr="00BB6A92">
        <w:rPr>
          <w:rFonts w:ascii="Calibri" w:hAnsi="Calibri"/>
        </w:rPr>
        <w:t xml:space="preserve"> </w:t>
      </w:r>
    </w:p>
    <w:p w14:paraId="42018B3C" w14:textId="77777777" w:rsidR="007208BF" w:rsidRPr="00E016A7" w:rsidRDefault="007208BF" w:rsidP="007208BF">
      <w:pPr>
        <w:pStyle w:val="ListParagraph"/>
        <w:numPr>
          <w:ilvl w:val="0"/>
          <w:numId w:val="11"/>
        </w:numPr>
        <w:jc w:val="both"/>
      </w:pPr>
      <w:r>
        <w:rPr>
          <w:rFonts w:ascii="Calibri" w:hAnsi="Calibri"/>
        </w:rPr>
        <w:t>Participate in the practice education of social work students</w:t>
      </w:r>
    </w:p>
    <w:p w14:paraId="504751FD" w14:textId="77777777" w:rsidR="00E016A7" w:rsidRPr="00BB6A92" w:rsidRDefault="00E016A7" w:rsidP="007208BF">
      <w:pPr>
        <w:pStyle w:val="ListParagraph"/>
        <w:numPr>
          <w:ilvl w:val="0"/>
          <w:numId w:val="11"/>
        </w:numPr>
        <w:jc w:val="both"/>
      </w:pPr>
      <w:r>
        <w:rPr>
          <w:rFonts w:ascii="Calibri" w:hAnsi="Calibri"/>
        </w:rPr>
        <w:t xml:space="preserve">Promote a culture that values diversity and respect in the workplace </w:t>
      </w:r>
    </w:p>
    <w:p w14:paraId="5B2144E7" w14:textId="77777777" w:rsidR="00D03F0E" w:rsidRDefault="00C70C48" w:rsidP="004B1B6C">
      <w:pPr>
        <w:jc w:val="both"/>
        <w:rPr>
          <w:b/>
        </w:rPr>
      </w:pPr>
      <w:r>
        <w:rPr>
          <w:b/>
        </w:rPr>
        <w:t xml:space="preserve">Compliance </w:t>
      </w:r>
    </w:p>
    <w:p w14:paraId="265D44A3" w14:textId="77777777" w:rsidR="007F51AF" w:rsidRPr="00B57CDA" w:rsidRDefault="00666ABE" w:rsidP="004B1B6C">
      <w:pPr>
        <w:pStyle w:val="BodyTextIndent"/>
        <w:numPr>
          <w:ilvl w:val="0"/>
          <w:numId w:val="3"/>
        </w:numPr>
        <w:pBdr>
          <w:top w:val="none" w:sz="0" w:space="0" w:color="auto"/>
          <w:left w:val="none" w:sz="0" w:space="0" w:color="auto"/>
          <w:bottom w:val="none" w:sz="0" w:space="0" w:color="auto"/>
          <w:right w:val="none" w:sz="0" w:space="0" w:color="auto"/>
        </w:pBdr>
        <w:tabs>
          <w:tab w:val="left" w:pos="7020"/>
        </w:tabs>
        <w:ind w:right="1"/>
        <w:rPr>
          <w:rFonts w:ascii="Calibri" w:hAnsi="Calibri"/>
          <w:b w:val="0"/>
          <w:bCs w:val="0"/>
          <w:sz w:val="22"/>
          <w:szCs w:val="22"/>
        </w:rPr>
      </w:pPr>
      <w:r>
        <w:rPr>
          <w:rFonts w:ascii="Calibri" w:hAnsi="Calibri"/>
          <w:b w:val="0"/>
          <w:bCs w:val="0"/>
          <w:iCs/>
          <w:sz w:val="22"/>
        </w:rPr>
        <w:t xml:space="preserve">Ensure that </w:t>
      </w:r>
      <w:r w:rsidR="00362948">
        <w:rPr>
          <w:rFonts w:ascii="Calibri" w:hAnsi="Calibri"/>
          <w:b w:val="0"/>
          <w:bCs w:val="0"/>
          <w:iCs/>
          <w:sz w:val="22"/>
        </w:rPr>
        <w:t xml:space="preserve">the </w:t>
      </w:r>
      <w:r>
        <w:rPr>
          <w:rFonts w:ascii="Calibri" w:hAnsi="Calibri"/>
          <w:b w:val="0"/>
          <w:bCs w:val="0"/>
          <w:iCs/>
          <w:sz w:val="22"/>
        </w:rPr>
        <w:t>service</w:t>
      </w:r>
      <w:r w:rsidR="002B5D86">
        <w:rPr>
          <w:rFonts w:ascii="Calibri" w:hAnsi="Calibri"/>
          <w:b w:val="0"/>
          <w:bCs w:val="0"/>
          <w:iCs/>
          <w:sz w:val="22"/>
        </w:rPr>
        <w:t xml:space="preserve"> to foster carer</w:t>
      </w:r>
      <w:r w:rsidR="00B86731">
        <w:rPr>
          <w:rFonts w:ascii="Calibri" w:hAnsi="Calibri"/>
          <w:b w:val="0"/>
          <w:bCs w:val="0"/>
          <w:iCs/>
          <w:sz w:val="22"/>
        </w:rPr>
        <w:t>s</w:t>
      </w:r>
      <w:r w:rsidR="002B5D86">
        <w:rPr>
          <w:rFonts w:ascii="Calibri" w:hAnsi="Calibri"/>
          <w:b w:val="0"/>
          <w:bCs w:val="0"/>
          <w:iCs/>
          <w:sz w:val="22"/>
        </w:rPr>
        <w:t xml:space="preserve"> and children</w:t>
      </w:r>
      <w:r>
        <w:rPr>
          <w:rFonts w:ascii="Calibri" w:hAnsi="Calibri"/>
          <w:b w:val="0"/>
          <w:bCs w:val="0"/>
          <w:iCs/>
          <w:sz w:val="22"/>
        </w:rPr>
        <w:t xml:space="preserve"> is delivered in line with internal FFI policies, national standards, legislation</w:t>
      </w:r>
      <w:r w:rsidR="00BC4FC4">
        <w:rPr>
          <w:rFonts w:ascii="Calibri" w:hAnsi="Calibri"/>
          <w:b w:val="0"/>
          <w:bCs w:val="0"/>
          <w:iCs/>
          <w:sz w:val="22"/>
        </w:rPr>
        <w:t>, regulations</w:t>
      </w:r>
      <w:r>
        <w:rPr>
          <w:rFonts w:ascii="Calibri" w:hAnsi="Calibri"/>
          <w:b w:val="0"/>
          <w:bCs w:val="0"/>
          <w:iCs/>
          <w:sz w:val="22"/>
        </w:rPr>
        <w:t xml:space="preserve"> and statutory requirements. </w:t>
      </w:r>
    </w:p>
    <w:p w14:paraId="631ED836" w14:textId="77777777" w:rsidR="00B57CDA" w:rsidRPr="000449BE" w:rsidRDefault="00F73359" w:rsidP="004B1B6C">
      <w:pPr>
        <w:pStyle w:val="BodyTextIndent"/>
        <w:numPr>
          <w:ilvl w:val="0"/>
          <w:numId w:val="3"/>
        </w:numPr>
        <w:pBdr>
          <w:top w:val="none" w:sz="0" w:space="0" w:color="auto"/>
          <w:left w:val="none" w:sz="0" w:space="0" w:color="auto"/>
          <w:bottom w:val="none" w:sz="0" w:space="0" w:color="auto"/>
          <w:right w:val="none" w:sz="0" w:space="0" w:color="auto"/>
        </w:pBdr>
        <w:tabs>
          <w:tab w:val="left" w:pos="7020"/>
        </w:tabs>
        <w:ind w:right="1"/>
        <w:rPr>
          <w:rFonts w:ascii="Calibri" w:hAnsi="Calibri"/>
          <w:b w:val="0"/>
          <w:bCs w:val="0"/>
          <w:sz w:val="22"/>
          <w:szCs w:val="22"/>
        </w:rPr>
      </w:pPr>
      <w:r>
        <w:rPr>
          <w:rFonts w:ascii="Calibri" w:hAnsi="Calibri"/>
          <w:b w:val="0"/>
          <w:bCs w:val="0"/>
          <w:iCs/>
          <w:sz w:val="22"/>
        </w:rPr>
        <w:t xml:space="preserve">Ensure that all records </w:t>
      </w:r>
      <w:r w:rsidR="00A94FD3">
        <w:rPr>
          <w:rFonts w:ascii="Calibri" w:hAnsi="Calibri"/>
          <w:b w:val="0"/>
          <w:bCs w:val="0"/>
          <w:iCs/>
          <w:sz w:val="22"/>
        </w:rPr>
        <w:t xml:space="preserve">are </w:t>
      </w:r>
      <w:r w:rsidR="000449BE">
        <w:rPr>
          <w:rFonts w:ascii="Calibri" w:hAnsi="Calibri"/>
          <w:b w:val="0"/>
          <w:bCs w:val="0"/>
          <w:iCs/>
          <w:sz w:val="22"/>
        </w:rPr>
        <w:t>maintained</w:t>
      </w:r>
      <w:r>
        <w:rPr>
          <w:rFonts w:ascii="Calibri" w:hAnsi="Calibri"/>
          <w:b w:val="0"/>
          <w:bCs w:val="0"/>
          <w:iCs/>
          <w:sz w:val="22"/>
        </w:rPr>
        <w:t xml:space="preserve"> to a professional standard</w:t>
      </w:r>
      <w:r w:rsidR="00A94FD3">
        <w:rPr>
          <w:rFonts w:ascii="Calibri" w:hAnsi="Calibri"/>
          <w:b w:val="0"/>
          <w:bCs w:val="0"/>
          <w:iCs/>
          <w:sz w:val="22"/>
        </w:rPr>
        <w:t xml:space="preserve"> in line with FFI recording policy </w:t>
      </w:r>
    </w:p>
    <w:p w14:paraId="315975E5" w14:textId="77777777" w:rsidR="000449BE" w:rsidRPr="002C7818" w:rsidRDefault="000449BE" w:rsidP="004B1B6C">
      <w:pPr>
        <w:pStyle w:val="BodyTextIndent"/>
        <w:numPr>
          <w:ilvl w:val="0"/>
          <w:numId w:val="3"/>
        </w:numPr>
        <w:pBdr>
          <w:top w:val="none" w:sz="0" w:space="0" w:color="auto"/>
          <w:left w:val="none" w:sz="0" w:space="0" w:color="auto"/>
          <w:bottom w:val="none" w:sz="0" w:space="0" w:color="auto"/>
          <w:right w:val="none" w:sz="0" w:space="0" w:color="auto"/>
        </w:pBdr>
        <w:tabs>
          <w:tab w:val="left" w:pos="7020"/>
        </w:tabs>
        <w:ind w:right="1"/>
        <w:rPr>
          <w:rFonts w:ascii="Calibri" w:hAnsi="Calibri"/>
          <w:b w:val="0"/>
          <w:bCs w:val="0"/>
          <w:sz w:val="22"/>
          <w:szCs w:val="22"/>
        </w:rPr>
      </w:pPr>
      <w:r>
        <w:rPr>
          <w:rFonts w:ascii="Calibri" w:hAnsi="Calibri"/>
          <w:b w:val="0"/>
          <w:bCs w:val="0"/>
          <w:iCs/>
          <w:sz w:val="22"/>
        </w:rPr>
        <w:t>Write accurate, clear, concise and purposeful reports</w:t>
      </w:r>
    </w:p>
    <w:p w14:paraId="500CA9B5" w14:textId="77777777" w:rsidR="002C7818" w:rsidRPr="00C44FA6" w:rsidRDefault="002C7818" w:rsidP="004B1B6C">
      <w:pPr>
        <w:pStyle w:val="BodyTextIndent"/>
        <w:numPr>
          <w:ilvl w:val="0"/>
          <w:numId w:val="3"/>
        </w:numPr>
        <w:pBdr>
          <w:top w:val="none" w:sz="0" w:space="0" w:color="auto"/>
          <w:left w:val="none" w:sz="0" w:space="0" w:color="auto"/>
          <w:bottom w:val="none" w:sz="0" w:space="0" w:color="auto"/>
          <w:right w:val="none" w:sz="0" w:space="0" w:color="auto"/>
        </w:pBdr>
        <w:tabs>
          <w:tab w:val="left" w:pos="7020"/>
        </w:tabs>
        <w:ind w:right="1"/>
        <w:rPr>
          <w:rFonts w:ascii="Calibri" w:hAnsi="Calibri"/>
          <w:b w:val="0"/>
          <w:bCs w:val="0"/>
          <w:sz w:val="22"/>
        </w:rPr>
      </w:pPr>
      <w:r w:rsidRPr="00B825BE">
        <w:rPr>
          <w:rFonts w:ascii="Calibri" w:hAnsi="Calibri"/>
          <w:b w:val="0"/>
          <w:bCs w:val="0"/>
          <w:iCs/>
          <w:sz w:val="22"/>
        </w:rPr>
        <w:t>T</w:t>
      </w:r>
      <w:r w:rsidR="00C44FA6">
        <w:rPr>
          <w:rFonts w:ascii="Calibri" w:hAnsi="Calibri"/>
          <w:b w:val="0"/>
          <w:bCs w:val="0"/>
          <w:iCs/>
          <w:sz w:val="22"/>
        </w:rPr>
        <w:t xml:space="preserve">o ensure that foster carers understand and operate in line with agency </w:t>
      </w:r>
      <w:r w:rsidRPr="00B825BE">
        <w:rPr>
          <w:rFonts w:ascii="Calibri" w:hAnsi="Calibri"/>
          <w:b w:val="0"/>
          <w:bCs w:val="0"/>
          <w:iCs/>
          <w:sz w:val="22"/>
        </w:rPr>
        <w:t xml:space="preserve"> p</w:t>
      </w:r>
      <w:r w:rsidR="00C44FA6">
        <w:rPr>
          <w:rFonts w:ascii="Calibri" w:hAnsi="Calibri"/>
          <w:b w:val="0"/>
          <w:bCs w:val="0"/>
          <w:iCs/>
          <w:sz w:val="22"/>
        </w:rPr>
        <w:t>o</w:t>
      </w:r>
      <w:r w:rsidR="00362948">
        <w:rPr>
          <w:rFonts w:ascii="Calibri" w:hAnsi="Calibri"/>
          <w:b w:val="0"/>
          <w:bCs w:val="0"/>
          <w:iCs/>
          <w:sz w:val="22"/>
        </w:rPr>
        <w:t>licy,</w:t>
      </w:r>
      <w:r w:rsidR="00C44FA6">
        <w:rPr>
          <w:rFonts w:ascii="Calibri" w:hAnsi="Calibri"/>
          <w:b w:val="0"/>
          <w:bCs w:val="0"/>
          <w:iCs/>
          <w:sz w:val="22"/>
        </w:rPr>
        <w:t xml:space="preserve"> natio</w:t>
      </w:r>
      <w:r w:rsidR="00362948">
        <w:rPr>
          <w:rFonts w:ascii="Calibri" w:hAnsi="Calibri"/>
          <w:b w:val="0"/>
          <w:bCs w:val="0"/>
          <w:iCs/>
          <w:sz w:val="22"/>
        </w:rPr>
        <w:t>nal standards and regulations</w:t>
      </w:r>
      <w:r w:rsidR="00822395" w:rsidRPr="00C44FA6">
        <w:rPr>
          <w:rFonts w:ascii="Calibri" w:hAnsi="Calibri"/>
          <w:b w:val="0"/>
          <w:bCs w:val="0"/>
          <w:sz w:val="22"/>
        </w:rPr>
        <w:t xml:space="preserve"> </w:t>
      </w:r>
    </w:p>
    <w:p w14:paraId="10D76497" w14:textId="77777777" w:rsidR="0022623E" w:rsidRDefault="00F40494" w:rsidP="004B1B6C">
      <w:pPr>
        <w:numPr>
          <w:ilvl w:val="0"/>
          <w:numId w:val="3"/>
        </w:numPr>
        <w:spacing w:after="36" w:line="249" w:lineRule="auto"/>
        <w:jc w:val="both"/>
      </w:pPr>
      <w:r>
        <w:t>Ensure that all children placed receive a copy of the FFI complaints procedure</w:t>
      </w:r>
      <w:r w:rsidR="00251185">
        <w:t xml:space="preserve">, </w:t>
      </w:r>
      <w:r>
        <w:t>that children/young people are advised of their rights, and assisted as necessary in the use of the Complaints Procedure</w:t>
      </w:r>
      <w:r w:rsidR="00251185">
        <w:t>.</w:t>
      </w:r>
    </w:p>
    <w:p w14:paraId="323AB48C" w14:textId="429FC5CF" w:rsidR="002D15F6" w:rsidRDefault="002D15F6" w:rsidP="002D15F6">
      <w:pPr>
        <w:spacing w:after="36" w:line="249" w:lineRule="auto"/>
        <w:ind w:left="720"/>
        <w:jc w:val="both"/>
      </w:pPr>
    </w:p>
    <w:p w14:paraId="112D2179" w14:textId="77777777" w:rsidR="0022623E" w:rsidRPr="0022623E" w:rsidRDefault="0022623E" w:rsidP="004B1B6C">
      <w:pPr>
        <w:jc w:val="both"/>
        <w:rPr>
          <w:b/>
        </w:rPr>
      </w:pPr>
      <w:r w:rsidRPr="0022623E">
        <w:rPr>
          <w:b/>
        </w:rPr>
        <w:t>Additional Duties:</w:t>
      </w:r>
    </w:p>
    <w:p w14:paraId="0B69E4CB" w14:textId="77777777" w:rsidR="0022623E" w:rsidRDefault="0022623E" w:rsidP="004B1B6C">
      <w:pPr>
        <w:jc w:val="both"/>
        <w:rPr>
          <w:rFonts w:ascii="Calibri" w:hAnsi="Calibri" w:cs="Calibri"/>
        </w:rPr>
      </w:pPr>
      <w:r w:rsidRPr="00963D70">
        <w:rPr>
          <w:rFonts w:ascii="Calibri" w:hAnsi="Calibri" w:cs="Calibri"/>
        </w:rPr>
        <w:t xml:space="preserve">Due to the nature of certain job roles, the actual hours of work may differ from the standard Monday to Friday, 9am to 5pm and you will be </w:t>
      </w:r>
      <w:r w:rsidRPr="00963D70">
        <w:rPr>
          <w:rFonts w:ascii="Calibri" w:hAnsi="Calibri"/>
          <w:bCs/>
        </w:rPr>
        <w:t xml:space="preserve">expected to work in a flexible way </w:t>
      </w:r>
      <w:r w:rsidRPr="00963D70">
        <w:rPr>
          <w:rFonts w:ascii="Calibri" w:hAnsi="Calibri" w:cs="Calibri"/>
        </w:rPr>
        <w:t>and provide additional working time where necessary</w:t>
      </w:r>
      <w:r w:rsidRPr="00963D70">
        <w:rPr>
          <w:rFonts w:ascii="Calibri" w:hAnsi="Calibri"/>
          <w:bCs/>
        </w:rPr>
        <w:t xml:space="preserve"> when tasks not specifically covered in the job description, have to be undertaken</w:t>
      </w:r>
      <w:r w:rsidRPr="00963D70">
        <w:rPr>
          <w:rFonts w:ascii="Calibri" w:hAnsi="Calibri" w:cs="Calibri"/>
        </w:rPr>
        <w:t xml:space="preserve">. For some posts, such as those directly working with carers and children or young people, this may include working in the evenings </w:t>
      </w:r>
      <w:r w:rsidRPr="000061E4">
        <w:rPr>
          <w:rFonts w:ascii="Calibri" w:hAnsi="Calibri" w:cs="Calibri"/>
        </w:rPr>
        <w:t>or at weekends on occasions</w:t>
      </w:r>
      <w:r>
        <w:rPr>
          <w:rFonts w:ascii="Calibri" w:hAnsi="Calibri" w:cs="Calibri"/>
        </w:rPr>
        <w:t>.</w:t>
      </w:r>
    </w:p>
    <w:p w14:paraId="787AFE4F" w14:textId="77777777" w:rsidR="0022623E" w:rsidRPr="000750A5" w:rsidRDefault="0022623E" w:rsidP="004B1B6C">
      <w:pPr>
        <w:pStyle w:val="ListParagraph"/>
        <w:numPr>
          <w:ilvl w:val="0"/>
          <w:numId w:val="2"/>
        </w:numPr>
        <w:spacing w:after="0" w:line="240" w:lineRule="auto"/>
        <w:contextualSpacing w:val="0"/>
        <w:jc w:val="both"/>
        <w:rPr>
          <w:rFonts w:ascii="Calibri" w:hAnsi="Calibri"/>
          <w:bCs/>
        </w:rPr>
      </w:pPr>
      <w:r w:rsidRPr="000750A5">
        <w:rPr>
          <w:rFonts w:ascii="Calibri" w:hAnsi="Calibri"/>
          <w:bCs/>
        </w:rPr>
        <w:t>The post holder will respond sensitively and professionally to the children, young people and families who work with FFI.</w:t>
      </w:r>
    </w:p>
    <w:p w14:paraId="217B103E" w14:textId="77777777" w:rsidR="0022623E" w:rsidRPr="000750A5" w:rsidRDefault="0022623E" w:rsidP="004B1B6C">
      <w:pPr>
        <w:numPr>
          <w:ilvl w:val="0"/>
          <w:numId w:val="2"/>
        </w:numPr>
        <w:spacing w:after="0" w:line="240" w:lineRule="auto"/>
        <w:jc w:val="both"/>
        <w:rPr>
          <w:rFonts w:ascii="Calibri" w:hAnsi="Calibri"/>
          <w:bCs/>
        </w:rPr>
      </w:pPr>
      <w:r w:rsidRPr="000750A5">
        <w:rPr>
          <w:rFonts w:ascii="Calibri" w:hAnsi="Calibri"/>
          <w:bCs/>
        </w:rPr>
        <w:t>The post holder will be expected to undertake training and development deemed necessary for the pursuance of the post.</w:t>
      </w:r>
    </w:p>
    <w:p w14:paraId="092AD199" w14:textId="77777777" w:rsidR="0022623E" w:rsidRPr="000750A5" w:rsidRDefault="0022623E" w:rsidP="004B1B6C">
      <w:pPr>
        <w:numPr>
          <w:ilvl w:val="0"/>
          <w:numId w:val="2"/>
        </w:numPr>
        <w:spacing w:after="0" w:line="240" w:lineRule="auto"/>
        <w:jc w:val="both"/>
        <w:rPr>
          <w:rFonts w:ascii="Calibri" w:hAnsi="Calibri"/>
          <w:bCs/>
        </w:rPr>
      </w:pPr>
      <w:r w:rsidRPr="000750A5">
        <w:rPr>
          <w:rFonts w:ascii="Calibri" w:hAnsi="Calibri"/>
          <w:bCs/>
        </w:rPr>
        <w:t>The post holder will be expected to reach a minimum basic standard of I.T. competence to be able to use company electronic systems effectively.</w:t>
      </w:r>
    </w:p>
    <w:p w14:paraId="4AB7A177" w14:textId="77777777" w:rsidR="0022623E" w:rsidRPr="000750A5" w:rsidRDefault="0022623E" w:rsidP="004B1B6C">
      <w:pPr>
        <w:numPr>
          <w:ilvl w:val="0"/>
          <w:numId w:val="2"/>
        </w:numPr>
        <w:spacing w:after="0" w:line="240" w:lineRule="auto"/>
        <w:jc w:val="both"/>
        <w:rPr>
          <w:rFonts w:ascii="Calibri" w:hAnsi="Calibri"/>
          <w:bCs/>
        </w:rPr>
      </w:pPr>
      <w:r w:rsidRPr="000750A5">
        <w:rPr>
          <w:rFonts w:ascii="Calibri" w:hAnsi="Calibri"/>
          <w:bCs/>
        </w:rPr>
        <w:t>The post holder will be expected to ensure that Health and Safety is observed in the course of employment.</w:t>
      </w:r>
    </w:p>
    <w:p w14:paraId="01BA25A1" w14:textId="77777777" w:rsidR="0022623E" w:rsidRPr="000750A5" w:rsidRDefault="0022623E" w:rsidP="004B1B6C">
      <w:pPr>
        <w:numPr>
          <w:ilvl w:val="0"/>
          <w:numId w:val="2"/>
        </w:numPr>
        <w:spacing w:after="0" w:line="240" w:lineRule="auto"/>
        <w:jc w:val="both"/>
        <w:rPr>
          <w:rFonts w:ascii="Calibri" w:hAnsi="Calibri"/>
          <w:bCs/>
        </w:rPr>
      </w:pPr>
      <w:r w:rsidRPr="000750A5">
        <w:rPr>
          <w:rFonts w:ascii="Calibri" w:hAnsi="Calibri"/>
          <w:bCs/>
        </w:rPr>
        <w:lastRenderedPageBreak/>
        <w:t>The post holder will be expected to ensure and comply with Equal Opportunities Policy and Procedure in all employment practices.</w:t>
      </w:r>
    </w:p>
    <w:p w14:paraId="5D424B55" w14:textId="77777777" w:rsidR="0022623E" w:rsidRPr="000750A5" w:rsidRDefault="0022623E" w:rsidP="004B1B6C">
      <w:pPr>
        <w:numPr>
          <w:ilvl w:val="0"/>
          <w:numId w:val="2"/>
        </w:numPr>
        <w:spacing w:after="0" w:line="240" w:lineRule="auto"/>
        <w:jc w:val="both"/>
        <w:rPr>
          <w:rFonts w:ascii="Calibri" w:hAnsi="Calibri"/>
          <w:bCs/>
        </w:rPr>
      </w:pPr>
      <w:r w:rsidRPr="000750A5">
        <w:rPr>
          <w:rFonts w:ascii="Calibri" w:hAnsi="Calibri"/>
          <w:bCs/>
        </w:rPr>
        <w:t>The post holder will be expected to comply with the no smoking policy in place.</w:t>
      </w:r>
    </w:p>
    <w:p w14:paraId="5350DE69" w14:textId="77777777" w:rsidR="0022623E" w:rsidRPr="000750A5" w:rsidRDefault="0022623E" w:rsidP="004B1B6C">
      <w:pPr>
        <w:pStyle w:val="ListParagraph"/>
        <w:numPr>
          <w:ilvl w:val="0"/>
          <w:numId w:val="2"/>
        </w:numPr>
        <w:spacing w:after="0" w:line="240" w:lineRule="auto"/>
        <w:contextualSpacing w:val="0"/>
        <w:jc w:val="both"/>
        <w:rPr>
          <w:rFonts w:ascii="Calibri" w:hAnsi="Calibri"/>
          <w:bCs/>
        </w:rPr>
      </w:pPr>
      <w:r w:rsidRPr="000750A5">
        <w:rPr>
          <w:rFonts w:ascii="Calibri" w:hAnsi="Calibri"/>
          <w:bCs/>
        </w:rPr>
        <w:t>The post holder will be expected to work effectively as part of the FFI team.</w:t>
      </w:r>
    </w:p>
    <w:p w14:paraId="60714D84" w14:textId="77777777" w:rsidR="0022623E" w:rsidRPr="000750A5" w:rsidRDefault="0022623E" w:rsidP="004B1B6C">
      <w:pPr>
        <w:pStyle w:val="ListParagraph"/>
        <w:numPr>
          <w:ilvl w:val="0"/>
          <w:numId w:val="2"/>
        </w:numPr>
        <w:spacing w:after="0" w:line="240" w:lineRule="auto"/>
        <w:contextualSpacing w:val="0"/>
        <w:jc w:val="both"/>
        <w:rPr>
          <w:rFonts w:ascii="Calibri" w:hAnsi="Calibri"/>
          <w:bCs/>
        </w:rPr>
      </w:pPr>
      <w:r w:rsidRPr="000750A5">
        <w:rPr>
          <w:rFonts w:ascii="Calibri" w:hAnsi="Calibri"/>
          <w:bCs/>
        </w:rPr>
        <w:t>The post holder will be expected to participate in the development of FFI to meet its aims and objectives.</w:t>
      </w:r>
    </w:p>
    <w:p w14:paraId="75B7A5F4" w14:textId="77777777" w:rsidR="0022623E" w:rsidRPr="000750A5" w:rsidRDefault="0022623E" w:rsidP="004B1B6C">
      <w:pPr>
        <w:pStyle w:val="ListParagraph"/>
        <w:numPr>
          <w:ilvl w:val="0"/>
          <w:numId w:val="2"/>
        </w:numPr>
        <w:spacing w:after="0" w:line="240" w:lineRule="auto"/>
        <w:contextualSpacing w:val="0"/>
        <w:jc w:val="both"/>
        <w:rPr>
          <w:rFonts w:ascii="Calibri" w:hAnsi="Calibri"/>
          <w:bCs/>
        </w:rPr>
      </w:pPr>
      <w:r w:rsidRPr="000750A5">
        <w:rPr>
          <w:rFonts w:ascii="Calibri" w:hAnsi="Calibri"/>
          <w:bCs/>
        </w:rPr>
        <w:t>The post holder will be expected to uphold and promote the professional image of FFI and the Key Assets Group at all time.</w:t>
      </w:r>
    </w:p>
    <w:p w14:paraId="21667C27" w14:textId="77777777" w:rsidR="0022623E" w:rsidRPr="000750A5" w:rsidRDefault="0022623E" w:rsidP="004B1B6C">
      <w:pPr>
        <w:pStyle w:val="ListParagraph"/>
        <w:numPr>
          <w:ilvl w:val="0"/>
          <w:numId w:val="2"/>
        </w:numPr>
        <w:spacing w:after="0" w:line="240" w:lineRule="auto"/>
        <w:contextualSpacing w:val="0"/>
        <w:jc w:val="both"/>
        <w:rPr>
          <w:rFonts w:ascii="Calibri" w:hAnsi="Calibri"/>
          <w:bCs/>
        </w:rPr>
      </w:pPr>
      <w:r w:rsidRPr="000750A5">
        <w:rPr>
          <w:rFonts w:ascii="Calibri" w:hAnsi="Calibri"/>
          <w:bCs/>
        </w:rPr>
        <w:t>The post holder will be expected to adhere to the principals of the Data Protection Legislation.</w:t>
      </w:r>
    </w:p>
    <w:p w14:paraId="73B5970B" w14:textId="1F34BC35" w:rsidR="0022623E" w:rsidRPr="000750A5" w:rsidRDefault="0022623E" w:rsidP="004B1B6C">
      <w:pPr>
        <w:pStyle w:val="ListParagraph"/>
        <w:numPr>
          <w:ilvl w:val="0"/>
          <w:numId w:val="2"/>
        </w:numPr>
        <w:spacing w:after="0" w:line="240" w:lineRule="auto"/>
        <w:contextualSpacing w:val="0"/>
        <w:jc w:val="both"/>
        <w:rPr>
          <w:rFonts w:ascii="Calibri" w:hAnsi="Calibri"/>
          <w:bCs/>
        </w:rPr>
      </w:pPr>
      <w:r w:rsidRPr="000750A5">
        <w:rPr>
          <w:rFonts w:ascii="Calibri" w:hAnsi="Calibri"/>
          <w:bCs/>
        </w:rPr>
        <w:t>The post holder will be expected to demon</w:t>
      </w:r>
      <w:r w:rsidR="00E80DBA">
        <w:rPr>
          <w:rFonts w:ascii="Calibri" w:hAnsi="Calibri"/>
          <w:bCs/>
        </w:rPr>
        <w:t xml:space="preserve">strate that the Key Assets Purpose and Pledges </w:t>
      </w:r>
      <w:r w:rsidRPr="000750A5">
        <w:rPr>
          <w:rFonts w:ascii="Calibri" w:hAnsi="Calibri"/>
          <w:bCs/>
        </w:rPr>
        <w:t>are at the centre of all they do.</w:t>
      </w:r>
    </w:p>
    <w:p w14:paraId="187067A7" w14:textId="77777777" w:rsidR="0022623E" w:rsidRDefault="0022623E" w:rsidP="004B1B6C">
      <w:pPr>
        <w:numPr>
          <w:ilvl w:val="0"/>
          <w:numId w:val="2"/>
        </w:numPr>
        <w:spacing w:after="0" w:line="240" w:lineRule="auto"/>
        <w:jc w:val="both"/>
        <w:rPr>
          <w:rFonts w:ascii="Calibri" w:hAnsi="Calibri"/>
          <w:bCs/>
        </w:rPr>
      </w:pPr>
      <w:r w:rsidRPr="000750A5">
        <w:rPr>
          <w:rFonts w:ascii="Calibri" w:hAnsi="Calibri"/>
          <w:bCs/>
        </w:rPr>
        <w:t>The post holder will be expected to promote and maintain positive anti-racist, anti-sexist and multicultural practices.</w:t>
      </w:r>
    </w:p>
    <w:p w14:paraId="2B451F73" w14:textId="77777777" w:rsidR="0022623E" w:rsidRPr="00963D70" w:rsidRDefault="0022623E" w:rsidP="004B1B6C">
      <w:pPr>
        <w:numPr>
          <w:ilvl w:val="0"/>
          <w:numId w:val="2"/>
        </w:numPr>
        <w:spacing w:after="0" w:line="240" w:lineRule="auto"/>
        <w:jc w:val="both"/>
        <w:rPr>
          <w:rFonts w:ascii="Calibri" w:hAnsi="Calibri"/>
          <w:bCs/>
        </w:rPr>
      </w:pPr>
      <w:r w:rsidRPr="00963D70">
        <w:rPr>
          <w:rFonts w:ascii="Calibri" w:hAnsi="Calibri"/>
          <w:bCs/>
        </w:rPr>
        <w:t>Ensuring compliance with safeguarding procedures, throughout all work within the Company, keeping the Director informed of work in progress and informs the Director immediately of any child protection matter or serious complaint. Ensuring compliance with Child Protection Procedures with special reference to Children First Guidelines, Children First Act 2015 and reporting procedures.</w:t>
      </w:r>
    </w:p>
    <w:p w14:paraId="15D457F2" w14:textId="77777777" w:rsidR="00B90231" w:rsidRDefault="00B90231" w:rsidP="004B1B6C">
      <w:pPr>
        <w:jc w:val="both"/>
      </w:pPr>
    </w:p>
    <w:p w14:paraId="0E3E983D" w14:textId="44572C41" w:rsidR="00C05AEE" w:rsidRPr="00C05AEE" w:rsidRDefault="00C05AEE" w:rsidP="00C05AEE">
      <w:pPr>
        <w:tabs>
          <w:tab w:val="left" w:pos="0"/>
          <w:tab w:val="left" w:pos="900"/>
        </w:tabs>
        <w:spacing w:after="0" w:line="240" w:lineRule="auto"/>
        <w:ind w:left="-180"/>
        <w:jc w:val="center"/>
        <w:rPr>
          <w:rFonts w:eastAsia="Times New Roman" w:cs="Times New Roman"/>
          <w:b/>
          <w:bCs/>
          <w:color w:val="000000"/>
          <w:sz w:val="24"/>
          <w:szCs w:val="24"/>
        </w:rPr>
      </w:pPr>
      <w:r w:rsidRPr="00C05AEE">
        <w:rPr>
          <w:rFonts w:eastAsia="Times New Roman" w:cs="Times New Roman"/>
          <w:b/>
          <w:bCs/>
          <w:color w:val="000000"/>
          <w:sz w:val="24"/>
          <w:szCs w:val="24"/>
        </w:rPr>
        <w:t xml:space="preserve">Please see </w:t>
      </w:r>
      <w:r w:rsidR="00C2676B">
        <w:rPr>
          <w:rFonts w:eastAsia="Times New Roman" w:cs="Times New Roman"/>
          <w:b/>
          <w:bCs/>
          <w:color w:val="000000"/>
          <w:sz w:val="24"/>
          <w:szCs w:val="24"/>
        </w:rPr>
        <w:t>full Person Specification</w:t>
      </w:r>
      <w:r w:rsidRPr="00C05AEE">
        <w:rPr>
          <w:rFonts w:eastAsia="Times New Roman" w:cs="Times New Roman"/>
          <w:b/>
          <w:bCs/>
          <w:color w:val="000000"/>
          <w:sz w:val="24"/>
          <w:szCs w:val="24"/>
        </w:rPr>
        <w:t xml:space="preserve"> below</w:t>
      </w:r>
    </w:p>
    <w:p w14:paraId="12630DEA" w14:textId="77777777" w:rsidR="00B90231" w:rsidRDefault="00B90231" w:rsidP="0022623E"/>
    <w:p w14:paraId="7D1994DC" w14:textId="77777777" w:rsidR="00C05AEE" w:rsidRDefault="00C05AEE" w:rsidP="0022623E"/>
    <w:p w14:paraId="5970A75E" w14:textId="77777777" w:rsidR="00C05AEE" w:rsidRDefault="00C05AEE" w:rsidP="0022623E"/>
    <w:p w14:paraId="51D1AD45" w14:textId="0352B044" w:rsidR="00C05AEE" w:rsidRDefault="00C05AEE" w:rsidP="0022623E"/>
    <w:p w14:paraId="1640D036" w14:textId="4F80613D" w:rsidR="001714A1" w:rsidRDefault="001714A1" w:rsidP="0022623E"/>
    <w:p w14:paraId="0B1F45CB" w14:textId="49C52E0C" w:rsidR="001714A1" w:rsidRDefault="001714A1" w:rsidP="0022623E"/>
    <w:p w14:paraId="2C847021" w14:textId="6FCE7FCC" w:rsidR="001714A1" w:rsidRDefault="001714A1" w:rsidP="0022623E"/>
    <w:p w14:paraId="60099ED5" w14:textId="6C1F369B" w:rsidR="001714A1" w:rsidRDefault="001714A1" w:rsidP="0022623E"/>
    <w:p w14:paraId="047EC15D" w14:textId="0DCCB360" w:rsidR="001714A1" w:rsidRDefault="001714A1" w:rsidP="0022623E"/>
    <w:p w14:paraId="010A3243" w14:textId="7F36D348" w:rsidR="001714A1" w:rsidRDefault="001714A1" w:rsidP="0022623E"/>
    <w:p w14:paraId="75547208" w14:textId="43A79278" w:rsidR="001714A1" w:rsidRDefault="001714A1" w:rsidP="0022623E"/>
    <w:p w14:paraId="0EAADF49" w14:textId="4C44B741" w:rsidR="001714A1" w:rsidRDefault="001714A1" w:rsidP="0022623E"/>
    <w:p w14:paraId="03371A40" w14:textId="73F6B05C" w:rsidR="001714A1" w:rsidRDefault="001714A1" w:rsidP="0022623E"/>
    <w:p w14:paraId="59D8B295" w14:textId="6947E3F4" w:rsidR="001714A1" w:rsidRDefault="001714A1" w:rsidP="0022623E"/>
    <w:p w14:paraId="06010214" w14:textId="6FB96519" w:rsidR="001714A1" w:rsidRDefault="001714A1" w:rsidP="0022623E"/>
    <w:p w14:paraId="366853E3" w14:textId="5B670334" w:rsidR="001714A1" w:rsidRDefault="001714A1" w:rsidP="0022623E"/>
    <w:p w14:paraId="19F2D6A2" w14:textId="1420B82E" w:rsidR="001714A1" w:rsidRDefault="001714A1" w:rsidP="0022623E"/>
    <w:p w14:paraId="0875C60E" w14:textId="39DEBBD4" w:rsidR="00C2676B" w:rsidRDefault="00C2676B" w:rsidP="00C05AEE">
      <w:pPr>
        <w:tabs>
          <w:tab w:val="left" w:pos="0"/>
          <w:tab w:val="left" w:pos="900"/>
        </w:tabs>
        <w:spacing w:after="0" w:line="240" w:lineRule="auto"/>
        <w:jc w:val="center"/>
        <w:rPr>
          <w:rFonts w:eastAsia="Times New Roman" w:cs="Times New Roman"/>
          <w:b/>
          <w:bCs/>
          <w:color w:val="000000"/>
          <w:sz w:val="24"/>
          <w:szCs w:val="24"/>
        </w:rPr>
      </w:pPr>
    </w:p>
    <w:p w14:paraId="30D88072" w14:textId="7CC45360" w:rsidR="00262BDD" w:rsidRDefault="00262BDD" w:rsidP="00C05AEE">
      <w:pPr>
        <w:tabs>
          <w:tab w:val="left" w:pos="0"/>
          <w:tab w:val="left" w:pos="900"/>
        </w:tabs>
        <w:spacing w:after="0" w:line="240" w:lineRule="auto"/>
        <w:jc w:val="center"/>
        <w:rPr>
          <w:rFonts w:eastAsia="Times New Roman" w:cs="Times New Roman"/>
          <w:b/>
          <w:bCs/>
          <w:color w:val="000000"/>
          <w:sz w:val="24"/>
          <w:szCs w:val="24"/>
        </w:rPr>
      </w:pPr>
    </w:p>
    <w:p w14:paraId="12BF9266" w14:textId="5A6004BB" w:rsidR="00262BDD" w:rsidRDefault="00262BDD" w:rsidP="00C05AEE">
      <w:pPr>
        <w:tabs>
          <w:tab w:val="left" w:pos="0"/>
          <w:tab w:val="left" w:pos="900"/>
        </w:tabs>
        <w:spacing w:after="0" w:line="240" w:lineRule="auto"/>
        <w:jc w:val="center"/>
        <w:rPr>
          <w:rFonts w:eastAsia="Times New Roman" w:cs="Times New Roman"/>
          <w:b/>
          <w:bCs/>
          <w:color w:val="000000"/>
          <w:sz w:val="24"/>
          <w:szCs w:val="24"/>
        </w:rPr>
      </w:pPr>
    </w:p>
    <w:p w14:paraId="30A2642F" w14:textId="77777777" w:rsidR="00262BDD" w:rsidRDefault="00262BDD" w:rsidP="00C05AEE">
      <w:pPr>
        <w:tabs>
          <w:tab w:val="left" w:pos="0"/>
          <w:tab w:val="left" w:pos="900"/>
        </w:tabs>
        <w:spacing w:after="0" w:line="240" w:lineRule="auto"/>
        <w:jc w:val="center"/>
        <w:rPr>
          <w:rFonts w:eastAsia="Times New Roman" w:cs="Times New Roman"/>
          <w:b/>
          <w:bCs/>
          <w:color w:val="000000"/>
          <w:sz w:val="24"/>
          <w:szCs w:val="24"/>
        </w:rPr>
      </w:pPr>
    </w:p>
    <w:p w14:paraId="7598DF27" w14:textId="77777777" w:rsidR="00C2676B" w:rsidRDefault="00C2676B" w:rsidP="00C05AEE">
      <w:pPr>
        <w:tabs>
          <w:tab w:val="left" w:pos="0"/>
          <w:tab w:val="left" w:pos="900"/>
        </w:tabs>
        <w:spacing w:after="0" w:line="240" w:lineRule="auto"/>
        <w:jc w:val="center"/>
        <w:rPr>
          <w:rFonts w:eastAsia="Times New Roman" w:cs="Times New Roman"/>
          <w:b/>
          <w:bCs/>
          <w:color w:val="000000"/>
          <w:sz w:val="24"/>
          <w:szCs w:val="24"/>
        </w:rPr>
      </w:pPr>
    </w:p>
    <w:p w14:paraId="73F10E06" w14:textId="293BC8F3" w:rsidR="00C05AEE" w:rsidRPr="00C05AEE" w:rsidRDefault="00C05AEE" w:rsidP="00C05AEE">
      <w:pPr>
        <w:tabs>
          <w:tab w:val="left" w:pos="0"/>
          <w:tab w:val="left" w:pos="900"/>
        </w:tabs>
        <w:spacing w:after="0" w:line="240" w:lineRule="auto"/>
        <w:jc w:val="center"/>
        <w:rPr>
          <w:rFonts w:eastAsia="Times New Roman" w:cs="Times New Roman"/>
          <w:bCs/>
          <w:color w:val="000000"/>
          <w:sz w:val="24"/>
          <w:szCs w:val="24"/>
          <w:u w:val="single"/>
        </w:rPr>
      </w:pPr>
      <w:r w:rsidRPr="00C05AEE">
        <w:rPr>
          <w:rFonts w:eastAsia="Times New Roman" w:cs="Times New Roman"/>
          <w:b/>
          <w:bCs/>
          <w:color w:val="000000"/>
          <w:sz w:val="24"/>
          <w:szCs w:val="24"/>
        </w:rPr>
        <w:t>Fostering First Ireland – Person Specification for Link Social Worker</w:t>
      </w:r>
    </w:p>
    <w:p w14:paraId="01B3F3D8" w14:textId="77777777" w:rsidR="00C05AEE" w:rsidRPr="00C05AEE" w:rsidRDefault="00C05AEE" w:rsidP="00C05AEE">
      <w:pPr>
        <w:spacing w:after="0" w:line="240" w:lineRule="auto"/>
        <w:rPr>
          <w:rFonts w:eastAsia="Times New Roman" w:cs="Times New Roman"/>
          <w:b/>
          <w:color w:val="000000"/>
          <w:szCs w:val="24"/>
        </w:rPr>
      </w:pPr>
    </w:p>
    <w:p w14:paraId="6F9E5C17" w14:textId="77777777" w:rsidR="00C05AEE" w:rsidRPr="00C05AEE" w:rsidRDefault="00C05AEE" w:rsidP="00C05AEE">
      <w:pPr>
        <w:spacing w:after="0" w:line="240" w:lineRule="auto"/>
        <w:jc w:val="both"/>
        <w:rPr>
          <w:rFonts w:eastAsia="Times New Roman" w:cs="Times New Roman"/>
          <w:b/>
          <w:i/>
          <w:color w:val="000000"/>
          <w:sz w:val="20"/>
          <w:szCs w:val="20"/>
        </w:rPr>
      </w:pPr>
      <w:r w:rsidRPr="00C05AEE">
        <w:rPr>
          <w:rFonts w:eastAsia="Times New Roman" w:cs="Times New Roman"/>
          <w:b/>
          <w:i/>
          <w:color w:val="000000"/>
          <w:sz w:val="20"/>
          <w:szCs w:val="20"/>
          <w:u w:val="single"/>
        </w:rPr>
        <w:t>Note to Applicant:</w:t>
      </w:r>
      <w:r w:rsidRPr="00C05AEE">
        <w:rPr>
          <w:rFonts w:eastAsia="Times New Roman" w:cs="Times New Roman"/>
          <w:b/>
          <w:i/>
          <w:color w:val="000000"/>
          <w:sz w:val="20"/>
          <w:szCs w:val="20"/>
        </w:rPr>
        <w:t xml:space="preserve">  When completing your application form you should demonstrate the extent to which you have the necessary education, experience, knowledge and skills identified for the post.</w:t>
      </w:r>
    </w:p>
    <w:p w14:paraId="293FC829" w14:textId="77777777" w:rsidR="00C05AEE" w:rsidRPr="00C05AEE" w:rsidRDefault="00C05AEE" w:rsidP="00C05AEE">
      <w:pPr>
        <w:spacing w:after="0" w:line="240" w:lineRule="auto"/>
        <w:rPr>
          <w:rFonts w:eastAsia="Times New Roman" w:cs="Times New Roman"/>
          <w:color w:val="000000"/>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20"/>
        <w:gridCol w:w="1440"/>
        <w:gridCol w:w="1620"/>
      </w:tblGrid>
      <w:tr w:rsidR="00C05AEE" w:rsidRPr="00C05AEE" w14:paraId="0F07E41F" w14:textId="77777777" w:rsidTr="00980292">
        <w:trPr>
          <w:tblHeader/>
        </w:trPr>
        <w:tc>
          <w:tcPr>
            <w:tcW w:w="3888" w:type="dxa"/>
            <w:shd w:val="clear" w:color="auto" w:fill="auto"/>
          </w:tcPr>
          <w:p w14:paraId="0EEE835F" w14:textId="77777777" w:rsidR="00C05AEE" w:rsidRPr="00C05AEE" w:rsidRDefault="00C05AEE" w:rsidP="00C05AEE">
            <w:pPr>
              <w:spacing w:after="0" w:line="240" w:lineRule="auto"/>
              <w:rPr>
                <w:rFonts w:eastAsia="Times New Roman" w:cs="Times New Roman"/>
                <w:color w:val="000000"/>
                <w:sz w:val="20"/>
                <w:szCs w:val="20"/>
              </w:rPr>
            </w:pPr>
          </w:p>
        </w:tc>
        <w:tc>
          <w:tcPr>
            <w:tcW w:w="1620" w:type="dxa"/>
            <w:shd w:val="clear" w:color="auto" w:fill="auto"/>
          </w:tcPr>
          <w:p w14:paraId="6F328902" w14:textId="77777777" w:rsidR="00C05AEE" w:rsidRPr="00C05AEE" w:rsidRDefault="00C05AEE" w:rsidP="00C05AEE">
            <w:pPr>
              <w:spacing w:after="0" w:line="240" w:lineRule="auto"/>
              <w:jc w:val="center"/>
              <w:rPr>
                <w:rFonts w:eastAsia="Times New Roman" w:cs="Times New Roman"/>
                <w:b/>
                <w:color w:val="000000"/>
                <w:sz w:val="20"/>
                <w:szCs w:val="20"/>
              </w:rPr>
            </w:pPr>
            <w:r w:rsidRPr="00C05AEE">
              <w:rPr>
                <w:rFonts w:eastAsia="Times New Roman" w:cs="Times New Roman"/>
                <w:b/>
                <w:color w:val="000000"/>
                <w:sz w:val="20"/>
                <w:szCs w:val="20"/>
              </w:rPr>
              <w:t>Essential (E)</w:t>
            </w:r>
          </w:p>
          <w:p w14:paraId="00BF0618" w14:textId="77777777" w:rsidR="00C05AEE" w:rsidRPr="00C05AEE" w:rsidRDefault="00C05AEE" w:rsidP="00C05AEE">
            <w:pPr>
              <w:spacing w:after="0" w:line="240" w:lineRule="auto"/>
              <w:jc w:val="center"/>
              <w:rPr>
                <w:rFonts w:eastAsia="Times New Roman" w:cs="Times New Roman"/>
                <w:b/>
                <w:color w:val="000000"/>
                <w:sz w:val="20"/>
                <w:szCs w:val="20"/>
              </w:rPr>
            </w:pPr>
            <w:r w:rsidRPr="00C05AEE">
              <w:rPr>
                <w:rFonts w:eastAsia="Times New Roman" w:cs="Times New Roman"/>
                <w:b/>
                <w:color w:val="000000"/>
                <w:sz w:val="20"/>
                <w:szCs w:val="20"/>
              </w:rPr>
              <w:t>Desirable (D)</w:t>
            </w:r>
          </w:p>
        </w:tc>
        <w:tc>
          <w:tcPr>
            <w:tcW w:w="1440" w:type="dxa"/>
            <w:shd w:val="clear" w:color="auto" w:fill="auto"/>
          </w:tcPr>
          <w:p w14:paraId="3B597DA4" w14:textId="77777777" w:rsidR="00C05AEE" w:rsidRPr="00C05AEE" w:rsidRDefault="00C05AEE" w:rsidP="00C05AEE">
            <w:pPr>
              <w:spacing w:after="0" w:line="240" w:lineRule="auto"/>
              <w:jc w:val="center"/>
              <w:rPr>
                <w:rFonts w:eastAsia="Times New Roman" w:cs="Times New Roman"/>
                <w:b/>
                <w:color w:val="000000"/>
                <w:sz w:val="20"/>
                <w:szCs w:val="20"/>
              </w:rPr>
            </w:pPr>
            <w:r w:rsidRPr="00C05AEE">
              <w:rPr>
                <w:rFonts w:eastAsia="Times New Roman" w:cs="Times New Roman"/>
                <w:b/>
                <w:color w:val="000000"/>
                <w:sz w:val="20"/>
                <w:szCs w:val="20"/>
              </w:rPr>
              <w:t>Short listed</w:t>
            </w:r>
          </w:p>
          <w:p w14:paraId="7335DBE3" w14:textId="77777777" w:rsidR="00C05AEE" w:rsidRPr="00C05AEE" w:rsidRDefault="00C05AEE" w:rsidP="00C05AEE">
            <w:pPr>
              <w:spacing w:after="0" w:line="240" w:lineRule="auto"/>
              <w:jc w:val="center"/>
              <w:rPr>
                <w:rFonts w:eastAsia="Times New Roman" w:cs="Times New Roman"/>
                <w:b/>
                <w:color w:val="000000"/>
                <w:sz w:val="20"/>
                <w:szCs w:val="20"/>
              </w:rPr>
            </w:pPr>
            <w:r w:rsidRPr="00C05AEE">
              <w:rPr>
                <w:rFonts w:eastAsia="Times New Roman" w:cs="Times New Roman"/>
                <w:b/>
                <w:color w:val="000000"/>
                <w:sz w:val="20"/>
                <w:szCs w:val="20"/>
              </w:rPr>
              <w:t>Criteria</w:t>
            </w:r>
          </w:p>
        </w:tc>
        <w:tc>
          <w:tcPr>
            <w:tcW w:w="1620" w:type="dxa"/>
            <w:shd w:val="clear" w:color="auto" w:fill="auto"/>
          </w:tcPr>
          <w:p w14:paraId="74417A90" w14:textId="77777777" w:rsidR="00C05AEE" w:rsidRPr="00C05AEE" w:rsidRDefault="00C05AEE" w:rsidP="00C05AEE">
            <w:pPr>
              <w:spacing w:after="0" w:line="240" w:lineRule="auto"/>
              <w:jc w:val="center"/>
              <w:rPr>
                <w:rFonts w:eastAsia="Times New Roman" w:cs="Times New Roman"/>
                <w:b/>
                <w:color w:val="000000"/>
                <w:sz w:val="20"/>
                <w:szCs w:val="20"/>
              </w:rPr>
            </w:pPr>
            <w:r w:rsidRPr="00C05AEE">
              <w:rPr>
                <w:rFonts w:eastAsia="Times New Roman" w:cs="Times New Roman"/>
                <w:b/>
                <w:color w:val="000000"/>
                <w:sz w:val="20"/>
                <w:szCs w:val="20"/>
              </w:rPr>
              <w:t>Evidenced</w:t>
            </w:r>
          </w:p>
        </w:tc>
      </w:tr>
      <w:tr w:rsidR="00C05AEE" w:rsidRPr="00C05AEE" w14:paraId="4085C792" w14:textId="77777777" w:rsidTr="00980292">
        <w:tc>
          <w:tcPr>
            <w:tcW w:w="3888" w:type="dxa"/>
            <w:shd w:val="clear" w:color="auto" w:fill="auto"/>
          </w:tcPr>
          <w:p w14:paraId="3CC72BD7" w14:textId="77777777" w:rsidR="00C05AEE" w:rsidRPr="00C05AEE" w:rsidRDefault="00C05AEE" w:rsidP="00C05AEE">
            <w:pPr>
              <w:spacing w:after="0" w:line="240" w:lineRule="auto"/>
              <w:rPr>
                <w:rFonts w:eastAsia="Times New Roman" w:cs="Times New Roman"/>
                <w:b/>
                <w:color w:val="000000"/>
                <w:sz w:val="20"/>
                <w:szCs w:val="20"/>
              </w:rPr>
            </w:pPr>
            <w:r w:rsidRPr="00C05AEE">
              <w:rPr>
                <w:rFonts w:eastAsia="Times New Roman" w:cs="Times New Roman"/>
                <w:b/>
                <w:color w:val="000000"/>
                <w:sz w:val="20"/>
                <w:szCs w:val="20"/>
              </w:rPr>
              <w:t>Education/Qualifications</w:t>
            </w:r>
          </w:p>
        </w:tc>
        <w:tc>
          <w:tcPr>
            <w:tcW w:w="1620" w:type="dxa"/>
            <w:shd w:val="clear" w:color="auto" w:fill="auto"/>
          </w:tcPr>
          <w:p w14:paraId="3FE9A1E2" w14:textId="77777777" w:rsidR="00C05AEE" w:rsidRPr="00C05AEE" w:rsidRDefault="00C05AEE" w:rsidP="00C05AEE">
            <w:pPr>
              <w:spacing w:after="0" w:line="240" w:lineRule="auto"/>
              <w:jc w:val="center"/>
              <w:rPr>
                <w:rFonts w:eastAsia="Times New Roman" w:cs="Times New Roman"/>
                <w:color w:val="000000"/>
                <w:sz w:val="20"/>
                <w:szCs w:val="20"/>
              </w:rPr>
            </w:pPr>
          </w:p>
        </w:tc>
        <w:tc>
          <w:tcPr>
            <w:tcW w:w="1440" w:type="dxa"/>
            <w:shd w:val="clear" w:color="auto" w:fill="auto"/>
          </w:tcPr>
          <w:p w14:paraId="00F43F96" w14:textId="77777777" w:rsidR="00C05AEE" w:rsidRPr="00C05AEE" w:rsidRDefault="00C05AEE" w:rsidP="00C05AEE">
            <w:pPr>
              <w:spacing w:after="0" w:line="240" w:lineRule="auto"/>
              <w:jc w:val="center"/>
              <w:rPr>
                <w:rFonts w:eastAsia="Times New Roman" w:cs="Times New Roman"/>
                <w:color w:val="000000"/>
                <w:sz w:val="20"/>
                <w:szCs w:val="20"/>
              </w:rPr>
            </w:pPr>
          </w:p>
        </w:tc>
        <w:tc>
          <w:tcPr>
            <w:tcW w:w="1620" w:type="dxa"/>
            <w:shd w:val="clear" w:color="auto" w:fill="auto"/>
          </w:tcPr>
          <w:p w14:paraId="353800DC" w14:textId="77777777" w:rsidR="00C05AEE" w:rsidRPr="00C05AEE" w:rsidRDefault="00C05AEE" w:rsidP="00C05AEE">
            <w:pPr>
              <w:spacing w:after="0" w:line="240" w:lineRule="auto"/>
              <w:jc w:val="center"/>
              <w:rPr>
                <w:rFonts w:eastAsia="Times New Roman" w:cs="Times New Roman"/>
                <w:color w:val="000000"/>
                <w:sz w:val="20"/>
                <w:szCs w:val="20"/>
              </w:rPr>
            </w:pPr>
          </w:p>
        </w:tc>
      </w:tr>
      <w:tr w:rsidR="00C05AEE" w:rsidRPr="00C05AEE" w14:paraId="4614A3C5" w14:textId="77777777" w:rsidTr="00980292">
        <w:tc>
          <w:tcPr>
            <w:tcW w:w="3888" w:type="dxa"/>
            <w:shd w:val="clear" w:color="auto" w:fill="auto"/>
          </w:tcPr>
          <w:p w14:paraId="67461499" w14:textId="77777777" w:rsidR="00C05AEE" w:rsidRPr="00C05AEE" w:rsidRDefault="00C05AEE" w:rsidP="00C05AEE">
            <w:pPr>
              <w:numPr>
                <w:ilvl w:val="0"/>
                <w:numId w:val="6"/>
              </w:numPr>
              <w:spacing w:after="0" w:line="240" w:lineRule="auto"/>
              <w:rPr>
                <w:rFonts w:eastAsia="Times New Roman" w:cs="Times New Roman"/>
                <w:color w:val="000000"/>
                <w:sz w:val="20"/>
                <w:szCs w:val="20"/>
              </w:rPr>
            </w:pPr>
            <w:r w:rsidRPr="00C05AEE">
              <w:rPr>
                <w:rFonts w:eastAsia="Times New Roman" w:cs="Times New Roman"/>
                <w:color w:val="000000"/>
                <w:sz w:val="20"/>
                <w:szCs w:val="20"/>
              </w:rPr>
              <w:t>Must hold either NQSW or CQSW or equivalent and accredited to work in the ROI</w:t>
            </w:r>
          </w:p>
          <w:p w14:paraId="069130F7" w14:textId="77777777" w:rsidR="00C05AEE" w:rsidRPr="00C05AEE" w:rsidRDefault="00C05AEE" w:rsidP="00C05AEE">
            <w:pPr>
              <w:numPr>
                <w:ilvl w:val="0"/>
                <w:numId w:val="6"/>
              </w:numPr>
              <w:spacing w:after="0" w:line="240" w:lineRule="auto"/>
              <w:rPr>
                <w:rFonts w:eastAsia="Times New Roman" w:cs="Times New Roman"/>
                <w:color w:val="000000"/>
                <w:sz w:val="20"/>
                <w:szCs w:val="20"/>
              </w:rPr>
            </w:pPr>
            <w:r w:rsidRPr="00C05AEE">
              <w:rPr>
                <w:rFonts w:eastAsia="Times New Roman" w:cs="Times New Roman"/>
                <w:color w:val="000000"/>
                <w:sz w:val="20"/>
                <w:szCs w:val="20"/>
              </w:rPr>
              <w:t>Must be registered with CORU</w:t>
            </w:r>
          </w:p>
          <w:p w14:paraId="0B101F1E" w14:textId="77777777" w:rsidR="00C05AEE" w:rsidRPr="00C05AEE" w:rsidRDefault="00C05AEE" w:rsidP="00C05AEE">
            <w:pPr>
              <w:spacing w:after="0" w:line="240" w:lineRule="auto"/>
              <w:ind w:left="360"/>
              <w:rPr>
                <w:rFonts w:eastAsia="Times New Roman" w:cs="Times New Roman"/>
                <w:color w:val="000000"/>
                <w:sz w:val="20"/>
                <w:szCs w:val="20"/>
              </w:rPr>
            </w:pPr>
          </w:p>
        </w:tc>
        <w:tc>
          <w:tcPr>
            <w:tcW w:w="1620" w:type="dxa"/>
            <w:shd w:val="clear" w:color="auto" w:fill="auto"/>
          </w:tcPr>
          <w:p w14:paraId="04867BE6"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E</w:t>
            </w:r>
          </w:p>
          <w:p w14:paraId="364BCA4C" w14:textId="77777777" w:rsidR="00C05AEE" w:rsidRPr="00C05AEE" w:rsidRDefault="00C05AEE" w:rsidP="00C05AEE">
            <w:pPr>
              <w:spacing w:after="0" w:line="240" w:lineRule="auto"/>
              <w:jc w:val="center"/>
              <w:rPr>
                <w:rFonts w:eastAsia="Times New Roman" w:cs="Times New Roman"/>
                <w:color w:val="000000"/>
                <w:sz w:val="20"/>
                <w:szCs w:val="20"/>
              </w:rPr>
            </w:pPr>
          </w:p>
          <w:p w14:paraId="149C91BD" w14:textId="77777777" w:rsidR="00C05AEE" w:rsidRPr="00C05AEE" w:rsidRDefault="00C05AEE" w:rsidP="00C05AEE">
            <w:pPr>
              <w:spacing w:after="0" w:line="240" w:lineRule="auto"/>
              <w:jc w:val="center"/>
              <w:rPr>
                <w:rFonts w:eastAsia="Times New Roman" w:cs="Times New Roman"/>
                <w:color w:val="000000"/>
                <w:sz w:val="20"/>
                <w:szCs w:val="20"/>
              </w:rPr>
            </w:pPr>
          </w:p>
          <w:p w14:paraId="558FC81D"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E</w:t>
            </w:r>
          </w:p>
        </w:tc>
        <w:tc>
          <w:tcPr>
            <w:tcW w:w="1440" w:type="dxa"/>
            <w:shd w:val="clear" w:color="auto" w:fill="auto"/>
          </w:tcPr>
          <w:p w14:paraId="07FCF32E"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sym w:font="Wingdings" w:char="00FC"/>
            </w:r>
          </w:p>
          <w:p w14:paraId="0E09DBBE" w14:textId="77777777" w:rsidR="00C05AEE" w:rsidRPr="00C05AEE" w:rsidRDefault="00C05AEE" w:rsidP="00C05AEE">
            <w:pPr>
              <w:spacing w:after="0" w:line="240" w:lineRule="auto"/>
              <w:jc w:val="center"/>
              <w:rPr>
                <w:rFonts w:eastAsia="Times New Roman" w:cs="Times New Roman"/>
                <w:color w:val="000000"/>
                <w:sz w:val="20"/>
                <w:szCs w:val="20"/>
              </w:rPr>
            </w:pPr>
          </w:p>
          <w:p w14:paraId="2B3FCC0F" w14:textId="77777777" w:rsidR="00C05AEE" w:rsidRPr="00C05AEE" w:rsidRDefault="00C05AEE" w:rsidP="00C05AEE">
            <w:pPr>
              <w:spacing w:after="0" w:line="240" w:lineRule="auto"/>
              <w:jc w:val="center"/>
              <w:rPr>
                <w:rFonts w:eastAsia="Times New Roman" w:cs="Times New Roman"/>
                <w:color w:val="000000"/>
                <w:sz w:val="20"/>
                <w:szCs w:val="20"/>
              </w:rPr>
            </w:pPr>
          </w:p>
          <w:p w14:paraId="49843297"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sym w:font="Wingdings" w:char="00FC"/>
            </w:r>
          </w:p>
          <w:p w14:paraId="6F95AE35" w14:textId="77777777" w:rsidR="00C05AEE" w:rsidRPr="00C05AEE" w:rsidRDefault="00C05AEE" w:rsidP="00C05AEE">
            <w:pPr>
              <w:spacing w:after="0" w:line="240" w:lineRule="auto"/>
              <w:jc w:val="center"/>
              <w:rPr>
                <w:rFonts w:eastAsia="Times New Roman" w:cs="Times New Roman"/>
                <w:color w:val="000000"/>
                <w:sz w:val="20"/>
                <w:szCs w:val="20"/>
              </w:rPr>
            </w:pPr>
          </w:p>
        </w:tc>
        <w:tc>
          <w:tcPr>
            <w:tcW w:w="1620" w:type="dxa"/>
            <w:shd w:val="clear" w:color="auto" w:fill="auto"/>
          </w:tcPr>
          <w:p w14:paraId="5C4921E9"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Application Form</w:t>
            </w:r>
          </w:p>
          <w:p w14:paraId="7CA6CED1" w14:textId="77777777" w:rsidR="00C05AEE" w:rsidRPr="00C05AEE" w:rsidRDefault="00C05AEE" w:rsidP="00C05AEE">
            <w:pPr>
              <w:spacing w:after="0" w:line="240" w:lineRule="auto"/>
              <w:jc w:val="center"/>
              <w:rPr>
                <w:rFonts w:eastAsia="Times New Roman" w:cs="Times New Roman"/>
                <w:color w:val="000000"/>
                <w:sz w:val="20"/>
                <w:szCs w:val="20"/>
              </w:rPr>
            </w:pPr>
          </w:p>
          <w:p w14:paraId="26592CB3"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Application Form</w:t>
            </w:r>
          </w:p>
        </w:tc>
      </w:tr>
      <w:tr w:rsidR="00C05AEE" w:rsidRPr="00C05AEE" w14:paraId="54398CE4" w14:textId="77777777" w:rsidTr="00980292">
        <w:tc>
          <w:tcPr>
            <w:tcW w:w="3888" w:type="dxa"/>
            <w:shd w:val="clear" w:color="auto" w:fill="auto"/>
          </w:tcPr>
          <w:p w14:paraId="20DBA71E" w14:textId="77777777" w:rsidR="00C05AEE" w:rsidRPr="00C05AEE" w:rsidRDefault="00C05AEE" w:rsidP="00C05AEE">
            <w:pPr>
              <w:spacing w:after="0" w:line="240" w:lineRule="auto"/>
              <w:rPr>
                <w:rFonts w:eastAsia="Times New Roman" w:cs="Times New Roman"/>
                <w:b/>
                <w:color w:val="000000"/>
                <w:sz w:val="20"/>
                <w:szCs w:val="20"/>
              </w:rPr>
            </w:pPr>
            <w:r w:rsidRPr="00C05AEE">
              <w:rPr>
                <w:rFonts w:eastAsia="Times New Roman" w:cs="Times New Roman"/>
                <w:b/>
                <w:color w:val="000000"/>
                <w:sz w:val="20"/>
                <w:szCs w:val="20"/>
              </w:rPr>
              <w:t>Experience</w:t>
            </w:r>
          </w:p>
        </w:tc>
        <w:tc>
          <w:tcPr>
            <w:tcW w:w="1620" w:type="dxa"/>
            <w:shd w:val="clear" w:color="auto" w:fill="auto"/>
          </w:tcPr>
          <w:p w14:paraId="25A6E89E" w14:textId="77777777" w:rsidR="00C05AEE" w:rsidRPr="00C05AEE" w:rsidRDefault="00C05AEE" w:rsidP="00C05AEE">
            <w:pPr>
              <w:spacing w:after="0" w:line="240" w:lineRule="auto"/>
              <w:jc w:val="center"/>
              <w:rPr>
                <w:rFonts w:eastAsia="Times New Roman" w:cs="Times New Roman"/>
                <w:color w:val="000000"/>
                <w:sz w:val="20"/>
                <w:szCs w:val="20"/>
              </w:rPr>
            </w:pPr>
          </w:p>
        </w:tc>
        <w:tc>
          <w:tcPr>
            <w:tcW w:w="1440" w:type="dxa"/>
            <w:shd w:val="clear" w:color="auto" w:fill="auto"/>
          </w:tcPr>
          <w:p w14:paraId="0F36AA27" w14:textId="77777777" w:rsidR="00C05AEE" w:rsidRPr="00C05AEE" w:rsidRDefault="00C05AEE" w:rsidP="00C05AEE">
            <w:pPr>
              <w:spacing w:after="0" w:line="240" w:lineRule="auto"/>
              <w:jc w:val="center"/>
              <w:rPr>
                <w:rFonts w:eastAsia="Times New Roman" w:cs="Times New Roman"/>
                <w:color w:val="000000"/>
                <w:sz w:val="20"/>
                <w:szCs w:val="20"/>
              </w:rPr>
            </w:pPr>
          </w:p>
        </w:tc>
        <w:tc>
          <w:tcPr>
            <w:tcW w:w="1620" w:type="dxa"/>
            <w:shd w:val="clear" w:color="auto" w:fill="auto"/>
          </w:tcPr>
          <w:p w14:paraId="3F2A48D9" w14:textId="77777777" w:rsidR="00C05AEE" w:rsidRPr="00C05AEE" w:rsidRDefault="00C05AEE" w:rsidP="00C05AEE">
            <w:pPr>
              <w:spacing w:after="0" w:line="240" w:lineRule="auto"/>
              <w:jc w:val="center"/>
              <w:rPr>
                <w:rFonts w:eastAsia="Times New Roman" w:cs="Times New Roman"/>
                <w:color w:val="000000"/>
                <w:sz w:val="20"/>
                <w:szCs w:val="20"/>
              </w:rPr>
            </w:pPr>
          </w:p>
        </w:tc>
      </w:tr>
      <w:tr w:rsidR="00C05AEE" w:rsidRPr="00C05AEE" w14:paraId="11F33BF1" w14:textId="77777777" w:rsidTr="00980292">
        <w:tc>
          <w:tcPr>
            <w:tcW w:w="3888" w:type="dxa"/>
            <w:shd w:val="clear" w:color="auto" w:fill="auto"/>
          </w:tcPr>
          <w:p w14:paraId="3EDEDB6C" w14:textId="344707B2" w:rsidR="00C05AEE" w:rsidRPr="00C05AEE" w:rsidRDefault="006E2EF3" w:rsidP="00C05AEE">
            <w:pPr>
              <w:numPr>
                <w:ilvl w:val="0"/>
                <w:numId w:val="6"/>
              </w:numPr>
              <w:spacing w:after="0" w:line="240" w:lineRule="auto"/>
              <w:rPr>
                <w:rFonts w:eastAsia="Times New Roman" w:cs="Times New Roman"/>
                <w:color w:val="000000"/>
                <w:sz w:val="20"/>
                <w:szCs w:val="20"/>
              </w:rPr>
            </w:pPr>
            <w:r>
              <w:rPr>
                <w:rFonts w:eastAsia="Times New Roman" w:cs="Times New Roman"/>
                <w:color w:val="000000"/>
                <w:sz w:val="20"/>
                <w:szCs w:val="20"/>
              </w:rPr>
              <w:t>2</w:t>
            </w:r>
            <w:r w:rsidR="00C05AEE" w:rsidRPr="00C05AEE">
              <w:rPr>
                <w:rFonts w:eastAsia="Times New Roman" w:cs="Times New Roman"/>
                <w:color w:val="000000"/>
                <w:sz w:val="20"/>
                <w:szCs w:val="20"/>
              </w:rPr>
              <w:t xml:space="preserve"> years post-qualification experience in Child and Family Social Work</w:t>
            </w:r>
          </w:p>
        </w:tc>
        <w:tc>
          <w:tcPr>
            <w:tcW w:w="1620" w:type="dxa"/>
            <w:shd w:val="clear" w:color="auto" w:fill="auto"/>
          </w:tcPr>
          <w:p w14:paraId="06949AD9"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E</w:t>
            </w:r>
          </w:p>
        </w:tc>
        <w:tc>
          <w:tcPr>
            <w:tcW w:w="1440" w:type="dxa"/>
            <w:shd w:val="clear" w:color="auto" w:fill="auto"/>
          </w:tcPr>
          <w:p w14:paraId="0E053DCB"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sym w:font="Wingdings" w:char="00FC"/>
            </w:r>
          </w:p>
        </w:tc>
        <w:tc>
          <w:tcPr>
            <w:tcW w:w="1620" w:type="dxa"/>
            <w:shd w:val="clear" w:color="auto" w:fill="auto"/>
          </w:tcPr>
          <w:p w14:paraId="7A2048BE"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Application Form</w:t>
            </w:r>
          </w:p>
          <w:p w14:paraId="4393A379" w14:textId="77777777" w:rsidR="00C05AEE" w:rsidRPr="00C05AEE" w:rsidRDefault="00C05AEE" w:rsidP="00C05AEE">
            <w:pPr>
              <w:spacing w:after="0" w:line="240" w:lineRule="auto"/>
              <w:jc w:val="center"/>
              <w:rPr>
                <w:rFonts w:eastAsia="Times New Roman" w:cs="Times New Roman"/>
                <w:color w:val="000000"/>
                <w:sz w:val="20"/>
                <w:szCs w:val="20"/>
              </w:rPr>
            </w:pPr>
          </w:p>
        </w:tc>
      </w:tr>
    </w:tbl>
    <w:p w14:paraId="3B4F3E01" w14:textId="77777777" w:rsidR="00C05AEE" w:rsidRPr="00C05AEE" w:rsidRDefault="00C05AEE" w:rsidP="00C05AEE">
      <w:pPr>
        <w:spacing w:after="0" w:line="240" w:lineRule="auto"/>
        <w:rPr>
          <w:rFonts w:eastAsia="Times New Roman" w:cs="Times New Roman"/>
          <w:vanish/>
          <w:color w:val="000000"/>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20"/>
        <w:gridCol w:w="1440"/>
        <w:gridCol w:w="1620"/>
      </w:tblGrid>
      <w:tr w:rsidR="00C05AEE" w:rsidRPr="00C05AEE" w14:paraId="3708B4C2" w14:textId="77777777" w:rsidTr="00980292">
        <w:tc>
          <w:tcPr>
            <w:tcW w:w="3888" w:type="dxa"/>
            <w:tcBorders>
              <w:top w:val="nil"/>
              <w:left w:val="single" w:sz="4" w:space="0" w:color="auto"/>
              <w:bottom w:val="nil"/>
              <w:right w:val="single" w:sz="4" w:space="0" w:color="auto"/>
            </w:tcBorders>
            <w:shd w:val="clear" w:color="auto" w:fill="auto"/>
          </w:tcPr>
          <w:p w14:paraId="6A0A81B4" w14:textId="77777777" w:rsidR="00C05AEE" w:rsidRPr="00C05AEE" w:rsidRDefault="00C05AEE" w:rsidP="00C05AEE">
            <w:pPr>
              <w:numPr>
                <w:ilvl w:val="0"/>
                <w:numId w:val="6"/>
              </w:numPr>
              <w:spacing w:after="0" w:line="240" w:lineRule="auto"/>
              <w:rPr>
                <w:rFonts w:eastAsia="Times New Roman" w:cs="Arial"/>
                <w:color w:val="000000"/>
                <w:sz w:val="20"/>
                <w:szCs w:val="20"/>
              </w:rPr>
            </w:pPr>
            <w:r w:rsidRPr="00C05AEE">
              <w:rPr>
                <w:rFonts w:eastAsia="Times New Roman" w:cs="Times New Roman"/>
                <w:color w:val="000000"/>
                <w:sz w:val="20"/>
                <w:szCs w:val="20"/>
              </w:rPr>
              <w:t>A good understanding of IT</w:t>
            </w:r>
          </w:p>
          <w:p w14:paraId="301ED253" w14:textId="77777777" w:rsidR="00C05AEE" w:rsidRPr="00C05AEE" w:rsidRDefault="00C05AEE" w:rsidP="00C05AEE">
            <w:pPr>
              <w:spacing w:after="0" w:line="240" w:lineRule="auto"/>
              <w:ind w:left="360"/>
              <w:rPr>
                <w:rFonts w:eastAsia="Times New Roman" w:cs="Arial"/>
                <w:color w:val="000000"/>
                <w:sz w:val="20"/>
                <w:szCs w:val="20"/>
              </w:rPr>
            </w:pPr>
          </w:p>
        </w:tc>
        <w:tc>
          <w:tcPr>
            <w:tcW w:w="1620" w:type="dxa"/>
            <w:tcBorders>
              <w:top w:val="nil"/>
              <w:left w:val="single" w:sz="4" w:space="0" w:color="auto"/>
              <w:bottom w:val="nil"/>
              <w:right w:val="single" w:sz="4" w:space="0" w:color="auto"/>
            </w:tcBorders>
            <w:shd w:val="clear" w:color="auto" w:fill="auto"/>
          </w:tcPr>
          <w:p w14:paraId="29777E44" w14:textId="77777777" w:rsidR="00C05AEE" w:rsidRPr="00C05AEE" w:rsidRDefault="00C05AEE" w:rsidP="00C05AEE">
            <w:pPr>
              <w:spacing w:after="0" w:line="240" w:lineRule="auto"/>
              <w:jc w:val="center"/>
              <w:rPr>
                <w:rFonts w:eastAsia="Times New Roman" w:cs="Arial"/>
                <w:color w:val="000000"/>
                <w:sz w:val="20"/>
                <w:szCs w:val="20"/>
              </w:rPr>
            </w:pPr>
            <w:r w:rsidRPr="00C05AEE">
              <w:rPr>
                <w:rFonts w:eastAsia="Times New Roman" w:cs="Times New Roman"/>
                <w:color w:val="000000"/>
                <w:sz w:val="20"/>
                <w:szCs w:val="20"/>
              </w:rPr>
              <w:t>E</w:t>
            </w:r>
          </w:p>
        </w:tc>
        <w:tc>
          <w:tcPr>
            <w:tcW w:w="1440" w:type="dxa"/>
            <w:tcBorders>
              <w:top w:val="nil"/>
              <w:left w:val="single" w:sz="4" w:space="0" w:color="auto"/>
              <w:bottom w:val="nil"/>
              <w:right w:val="single" w:sz="4" w:space="0" w:color="auto"/>
            </w:tcBorders>
            <w:shd w:val="clear" w:color="auto" w:fill="auto"/>
          </w:tcPr>
          <w:p w14:paraId="6833AE73" w14:textId="77777777" w:rsidR="00C05AEE" w:rsidRPr="00C05AEE" w:rsidRDefault="00C05AEE" w:rsidP="00C05AEE">
            <w:pPr>
              <w:spacing w:after="0" w:line="240" w:lineRule="auto"/>
              <w:jc w:val="center"/>
              <w:rPr>
                <w:rFonts w:eastAsia="Times New Roman" w:cs="Arial"/>
                <w:color w:val="000000"/>
                <w:sz w:val="20"/>
                <w:szCs w:val="20"/>
              </w:rPr>
            </w:pPr>
            <w:r w:rsidRPr="00C05AEE">
              <w:rPr>
                <w:rFonts w:eastAsia="Times New Roman" w:cs="Times New Roman"/>
                <w:color w:val="000000"/>
                <w:sz w:val="20"/>
                <w:szCs w:val="20"/>
              </w:rPr>
              <w:sym w:font="Wingdings" w:char="00FC"/>
            </w:r>
          </w:p>
        </w:tc>
        <w:tc>
          <w:tcPr>
            <w:tcW w:w="1620" w:type="dxa"/>
            <w:tcBorders>
              <w:top w:val="nil"/>
              <w:left w:val="single" w:sz="4" w:space="0" w:color="auto"/>
              <w:bottom w:val="nil"/>
              <w:right w:val="single" w:sz="4" w:space="0" w:color="auto"/>
            </w:tcBorders>
            <w:shd w:val="clear" w:color="auto" w:fill="auto"/>
          </w:tcPr>
          <w:p w14:paraId="21B85103" w14:textId="77777777" w:rsidR="00C05AEE" w:rsidRPr="00C05AEE" w:rsidRDefault="00C05AEE" w:rsidP="00C05AEE">
            <w:pPr>
              <w:spacing w:after="0" w:line="240" w:lineRule="auto"/>
              <w:jc w:val="center"/>
              <w:rPr>
                <w:rFonts w:eastAsia="Times New Roman" w:cs="Arial"/>
                <w:color w:val="000000"/>
                <w:sz w:val="20"/>
                <w:szCs w:val="20"/>
              </w:rPr>
            </w:pPr>
            <w:r w:rsidRPr="00C05AEE">
              <w:rPr>
                <w:rFonts w:eastAsia="Times New Roman" w:cs="Times New Roman"/>
                <w:color w:val="000000"/>
                <w:sz w:val="20"/>
                <w:szCs w:val="20"/>
              </w:rPr>
              <w:t>Application Form</w:t>
            </w:r>
          </w:p>
        </w:tc>
      </w:tr>
    </w:tbl>
    <w:p w14:paraId="640B5A0E" w14:textId="77777777" w:rsidR="00C05AEE" w:rsidRPr="00C05AEE" w:rsidRDefault="00C05AEE" w:rsidP="00C05AEE">
      <w:pPr>
        <w:spacing w:after="0" w:line="240" w:lineRule="auto"/>
        <w:rPr>
          <w:rFonts w:eastAsia="Times New Roman" w:cs="Times New Roman"/>
          <w:vanish/>
          <w:color w:val="000000"/>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20"/>
        <w:gridCol w:w="1440"/>
        <w:gridCol w:w="1620"/>
      </w:tblGrid>
      <w:tr w:rsidR="00C05AEE" w:rsidRPr="00C05AEE" w14:paraId="2505D4FB" w14:textId="77777777" w:rsidTr="00980292">
        <w:tc>
          <w:tcPr>
            <w:tcW w:w="3888" w:type="dxa"/>
            <w:shd w:val="clear" w:color="auto" w:fill="auto"/>
          </w:tcPr>
          <w:p w14:paraId="228AB44A" w14:textId="77777777" w:rsidR="00C05AEE" w:rsidRPr="00C05AEE" w:rsidRDefault="00C05AEE" w:rsidP="00C05AEE">
            <w:pPr>
              <w:numPr>
                <w:ilvl w:val="0"/>
                <w:numId w:val="6"/>
              </w:numPr>
              <w:spacing w:after="0" w:line="240" w:lineRule="auto"/>
              <w:rPr>
                <w:rFonts w:eastAsia="Times New Roman" w:cs="Times New Roman"/>
                <w:color w:val="000000"/>
                <w:sz w:val="20"/>
                <w:szCs w:val="20"/>
              </w:rPr>
            </w:pPr>
            <w:r w:rsidRPr="00C05AEE">
              <w:rPr>
                <w:rFonts w:eastAsia="Times New Roman" w:cs="Times New Roman"/>
                <w:color w:val="000000"/>
                <w:sz w:val="20"/>
                <w:szCs w:val="20"/>
              </w:rPr>
              <w:t>A proven track record in working with and or on behalf of children, respecting and maintaining their individuality and promoting their positive development</w:t>
            </w:r>
          </w:p>
          <w:p w14:paraId="3E332F42" w14:textId="77777777" w:rsidR="00C05AEE" w:rsidRPr="00C05AEE" w:rsidRDefault="00C05AEE" w:rsidP="00C05AEE">
            <w:pPr>
              <w:numPr>
                <w:ilvl w:val="0"/>
                <w:numId w:val="6"/>
              </w:numPr>
              <w:spacing w:after="0" w:line="240" w:lineRule="auto"/>
              <w:rPr>
                <w:rFonts w:eastAsia="Times New Roman" w:cs="Times New Roman"/>
                <w:color w:val="000000"/>
                <w:sz w:val="20"/>
                <w:szCs w:val="20"/>
              </w:rPr>
            </w:pPr>
            <w:r w:rsidRPr="00C05AEE">
              <w:rPr>
                <w:rFonts w:eastAsia="Times New Roman" w:cs="Times New Roman"/>
                <w:color w:val="000000"/>
                <w:sz w:val="20"/>
                <w:szCs w:val="20"/>
              </w:rPr>
              <w:t>Experience of working with Foster Carers</w:t>
            </w:r>
          </w:p>
          <w:p w14:paraId="4CA8CF8B" w14:textId="77777777" w:rsidR="00C05AEE" w:rsidRPr="00C05AEE" w:rsidRDefault="00C05AEE" w:rsidP="00C05AEE">
            <w:pPr>
              <w:numPr>
                <w:ilvl w:val="0"/>
                <w:numId w:val="6"/>
              </w:numPr>
              <w:spacing w:after="0" w:line="240" w:lineRule="auto"/>
              <w:rPr>
                <w:rFonts w:eastAsia="Times New Roman" w:cs="Times New Roman"/>
                <w:color w:val="000000"/>
                <w:sz w:val="20"/>
                <w:szCs w:val="20"/>
              </w:rPr>
            </w:pPr>
            <w:r w:rsidRPr="00C05AEE">
              <w:rPr>
                <w:rFonts w:eastAsia="Times New Roman" w:cs="Times New Roman"/>
                <w:color w:val="000000"/>
                <w:sz w:val="20"/>
                <w:szCs w:val="20"/>
              </w:rPr>
              <w:t>Assessment of Foster Carers</w:t>
            </w:r>
          </w:p>
          <w:p w14:paraId="032ED5CD" w14:textId="77777777" w:rsidR="00C05AEE" w:rsidRPr="00C05AEE" w:rsidRDefault="00C05AEE" w:rsidP="00C05AEE">
            <w:pPr>
              <w:spacing w:after="0" w:line="240" w:lineRule="auto"/>
              <w:ind w:left="360"/>
              <w:rPr>
                <w:rFonts w:eastAsia="Times New Roman" w:cs="Times New Roman"/>
                <w:color w:val="000000"/>
                <w:sz w:val="20"/>
                <w:szCs w:val="20"/>
              </w:rPr>
            </w:pPr>
          </w:p>
        </w:tc>
        <w:tc>
          <w:tcPr>
            <w:tcW w:w="1620" w:type="dxa"/>
            <w:shd w:val="clear" w:color="auto" w:fill="auto"/>
          </w:tcPr>
          <w:p w14:paraId="36CCC5D5" w14:textId="77777777" w:rsidR="00C05AEE" w:rsidRPr="00C05AEE" w:rsidRDefault="00C05AEE" w:rsidP="00C05AEE">
            <w:pPr>
              <w:spacing w:after="0" w:line="240" w:lineRule="auto"/>
              <w:jc w:val="center"/>
              <w:rPr>
                <w:rFonts w:eastAsia="Times New Roman" w:cs="Times New Roman"/>
                <w:color w:val="000000"/>
                <w:sz w:val="20"/>
                <w:szCs w:val="20"/>
              </w:rPr>
            </w:pPr>
          </w:p>
          <w:p w14:paraId="68CE443C"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 xml:space="preserve">E </w:t>
            </w:r>
          </w:p>
          <w:p w14:paraId="4C1CAA0E" w14:textId="77777777" w:rsidR="00C05AEE" w:rsidRPr="00C05AEE" w:rsidRDefault="00C05AEE" w:rsidP="00C05AEE">
            <w:pPr>
              <w:spacing w:after="0" w:line="240" w:lineRule="auto"/>
              <w:jc w:val="center"/>
              <w:rPr>
                <w:rFonts w:eastAsia="Times New Roman" w:cs="Times New Roman"/>
                <w:color w:val="000000"/>
                <w:sz w:val="20"/>
                <w:szCs w:val="20"/>
              </w:rPr>
            </w:pPr>
          </w:p>
          <w:p w14:paraId="02B4C962" w14:textId="77777777" w:rsidR="00C05AEE" w:rsidRPr="00C05AEE" w:rsidRDefault="00C05AEE" w:rsidP="00C05AEE">
            <w:pPr>
              <w:spacing w:after="0" w:line="240" w:lineRule="auto"/>
              <w:jc w:val="center"/>
              <w:rPr>
                <w:rFonts w:eastAsia="Times New Roman" w:cs="Times New Roman"/>
                <w:color w:val="000000"/>
                <w:sz w:val="20"/>
                <w:szCs w:val="20"/>
              </w:rPr>
            </w:pPr>
          </w:p>
          <w:p w14:paraId="6C9E7676" w14:textId="77777777" w:rsidR="00C05AEE" w:rsidRPr="00C05AEE" w:rsidRDefault="00C05AEE" w:rsidP="00C05AEE">
            <w:pPr>
              <w:spacing w:after="0" w:line="240" w:lineRule="auto"/>
              <w:jc w:val="center"/>
              <w:rPr>
                <w:rFonts w:eastAsia="Times New Roman" w:cs="Times New Roman"/>
                <w:color w:val="000000"/>
                <w:sz w:val="20"/>
                <w:szCs w:val="20"/>
              </w:rPr>
            </w:pPr>
          </w:p>
          <w:p w14:paraId="1633801D"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D</w:t>
            </w:r>
          </w:p>
          <w:p w14:paraId="50C68AA9" w14:textId="77777777" w:rsidR="00C05AEE" w:rsidRPr="00C05AEE" w:rsidRDefault="00C05AEE" w:rsidP="00C05AEE">
            <w:pPr>
              <w:spacing w:after="0" w:line="240" w:lineRule="auto"/>
              <w:jc w:val="center"/>
              <w:rPr>
                <w:rFonts w:eastAsia="Times New Roman" w:cs="Times New Roman"/>
                <w:color w:val="000000"/>
                <w:sz w:val="20"/>
                <w:szCs w:val="20"/>
              </w:rPr>
            </w:pPr>
          </w:p>
          <w:p w14:paraId="6BC26316"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D</w:t>
            </w:r>
          </w:p>
        </w:tc>
        <w:tc>
          <w:tcPr>
            <w:tcW w:w="1440" w:type="dxa"/>
            <w:shd w:val="clear" w:color="auto" w:fill="auto"/>
          </w:tcPr>
          <w:p w14:paraId="1B604033" w14:textId="77777777" w:rsidR="00C05AEE" w:rsidRPr="00C05AEE" w:rsidRDefault="00C05AEE" w:rsidP="00C05AEE">
            <w:pPr>
              <w:spacing w:after="0" w:line="240" w:lineRule="auto"/>
              <w:jc w:val="center"/>
              <w:rPr>
                <w:rFonts w:eastAsia="Times New Roman" w:cs="Times New Roman"/>
                <w:color w:val="000000"/>
                <w:sz w:val="20"/>
                <w:szCs w:val="20"/>
              </w:rPr>
            </w:pPr>
          </w:p>
          <w:p w14:paraId="568BAC15"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sym w:font="Wingdings" w:char="00FC"/>
            </w:r>
          </w:p>
        </w:tc>
        <w:tc>
          <w:tcPr>
            <w:tcW w:w="1620" w:type="dxa"/>
            <w:shd w:val="clear" w:color="auto" w:fill="auto"/>
          </w:tcPr>
          <w:p w14:paraId="47558D60" w14:textId="77777777" w:rsidR="00C05AEE" w:rsidRPr="00C05AEE" w:rsidRDefault="00C05AEE" w:rsidP="00C05AEE">
            <w:pPr>
              <w:spacing w:after="0" w:line="240" w:lineRule="auto"/>
              <w:jc w:val="center"/>
              <w:rPr>
                <w:rFonts w:eastAsia="Times New Roman" w:cs="Times New Roman"/>
                <w:color w:val="000000"/>
                <w:sz w:val="20"/>
                <w:szCs w:val="20"/>
              </w:rPr>
            </w:pPr>
          </w:p>
          <w:p w14:paraId="381D7D5C"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Application Form</w:t>
            </w:r>
          </w:p>
          <w:p w14:paraId="5E5EF1F6" w14:textId="77777777" w:rsidR="00C05AEE" w:rsidRPr="00C05AEE" w:rsidRDefault="00C05AEE" w:rsidP="00C05AEE">
            <w:pPr>
              <w:spacing w:after="0" w:line="240" w:lineRule="auto"/>
              <w:jc w:val="center"/>
              <w:rPr>
                <w:rFonts w:eastAsia="Times New Roman" w:cs="Times New Roman"/>
                <w:color w:val="000000"/>
                <w:sz w:val="20"/>
                <w:szCs w:val="20"/>
              </w:rPr>
            </w:pPr>
          </w:p>
          <w:p w14:paraId="7B754567" w14:textId="77777777" w:rsidR="00C05AEE" w:rsidRPr="00C05AEE" w:rsidRDefault="00C05AEE" w:rsidP="00C05AEE">
            <w:pPr>
              <w:spacing w:after="0" w:line="240" w:lineRule="auto"/>
              <w:jc w:val="center"/>
              <w:rPr>
                <w:rFonts w:eastAsia="Times New Roman" w:cs="Times New Roman"/>
                <w:color w:val="000000"/>
                <w:sz w:val="20"/>
                <w:szCs w:val="20"/>
              </w:rPr>
            </w:pPr>
          </w:p>
          <w:p w14:paraId="5CF474DB" w14:textId="77777777" w:rsidR="00C05AEE" w:rsidRPr="00C05AEE" w:rsidRDefault="00C05AEE" w:rsidP="00C05AEE">
            <w:pPr>
              <w:spacing w:after="0" w:line="240" w:lineRule="auto"/>
              <w:jc w:val="center"/>
              <w:rPr>
                <w:rFonts w:eastAsia="Times New Roman" w:cs="Times New Roman"/>
                <w:color w:val="000000"/>
                <w:sz w:val="20"/>
                <w:szCs w:val="20"/>
              </w:rPr>
            </w:pPr>
          </w:p>
          <w:p w14:paraId="2933D9E4"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Application Form</w:t>
            </w:r>
          </w:p>
          <w:p w14:paraId="453ABB9F" w14:textId="77777777" w:rsidR="00C05AEE" w:rsidRPr="00C05AEE" w:rsidRDefault="00C05AEE" w:rsidP="00C05AEE">
            <w:pPr>
              <w:spacing w:after="0" w:line="240" w:lineRule="auto"/>
              <w:jc w:val="center"/>
              <w:rPr>
                <w:rFonts w:eastAsia="Times New Roman" w:cs="Times New Roman"/>
                <w:color w:val="000000"/>
                <w:sz w:val="20"/>
                <w:szCs w:val="20"/>
              </w:rPr>
            </w:pPr>
          </w:p>
          <w:p w14:paraId="793C9AA6"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Application Form</w:t>
            </w:r>
          </w:p>
        </w:tc>
      </w:tr>
      <w:tr w:rsidR="00C05AEE" w:rsidRPr="00C05AEE" w14:paraId="5A5A8FA0" w14:textId="77777777" w:rsidTr="00980292">
        <w:tc>
          <w:tcPr>
            <w:tcW w:w="3888" w:type="dxa"/>
            <w:shd w:val="clear" w:color="auto" w:fill="auto"/>
          </w:tcPr>
          <w:p w14:paraId="6BC872A1" w14:textId="77777777" w:rsidR="00C05AEE" w:rsidRPr="00C05AEE" w:rsidRDefault="00C05AEE" w:rsidP="00C05AEE">
            <w:pPr>
              <w:spacing w:after="0" w:line="240" w:lineRule="auto"/>
              <w:rPr>
                <w:rFonts w:eastAsia="Times New Roman" w:cs="Times New Roman"/>
                <w:b/>
                <w:color w:val="000000"/>
                <w:sz w:val="20"/>
                <w:szCs w:val="20"/>
              </w:rPr>
            </w:pPr>
            <w:r w:rsidRPr="00C05AEE">
              <w:rPr>
                <w:rFonts w:eastAsia="Times New Roman" w:cs="Times New Roman"/>
                <w:b/>
                <w:color w:val="000000"/>
                <w:sz w:val="20"/>
                <w:szCs w:val="20"/>
              </w:rPr>
              <w:t>Knowledge</w:t>
            </w:r>
          </w:p>
          <w:p w14:paraId="03E27557" w14:textId="77777777" w:rsidR="00C05AEE" w:rsidRPr="00C05AEE" w:rsidRDefault="00C05AEE" w:rsidP="00C05AEE">
            <w:pPr>
              <w:numPr>
                <w:ilvl w:val="0"/>
                <w:numId w:val="7"/>
              </w:numPr>
              <w:tabs>
                <w:tab w:val="clear" w:pos="1080"/>
              </w:tabs>
              <w:spacing w:after="0" w:line="240" w:lineRule="auto"/>
              <w:ind w:left="738"/>
              <w:rPr>
                <w:rFonts w:eastAsia="Times New Roman" w:cs="Times New Roman"/>
                <w:color w:val="000000"/>
                <w:sz w:val="20"/>
                <w:szCs w:val="20"/>
              </w:rPr>
            </w:pPr>
            <w:r w:rsidRPr="00C05AEE">
              <w:rPr>
                <w:rFonts w:eastAsia="Times New Roman" w:cs="Times New Roman"/>
                <w:color w:val="000000"/>
                <w:sz w:val="20"/>
                <w:szCs w:val="20"/>
              </w:rPr>
              <w:t>A good working knowledge of relevant legislation including: Child Care Act 1991and related regulation or guidance, Children First Act 2015.  National Standards in Foster Care 2003.  Adoption law, an understanding of the role of children’s Social Workers; Knowledge of the role of other agencies in particular, Health and Education; Knowledge of the growth and development of children</w:t>
            </w:r>
          </w:p>
          <w:p w14:paraId="21BC3EFC" w14:textId="60EA2847" w:rsidR="00C05AEE" w:rsidRPr="00C05AEE" w:rsidRDefault="00C05AEE" w:rsidP="00C05AEE">
            <w:pPr>
              <w:numPr>
                <w:ilvl w:val="0"/>
                <w:numId w:val="7"/>
              </w:numPr>
              <w:tabs>
                <w:tab w:val="clear" w:pos="1080"/>
              </w:tabs>
              <w:spacing w:after="0" w:line="240" w:lineRule="auto"/>
              <w:ind w:left="738"/>
              <w:rPr>
                <w:rFonts w:eastAsia="Times New Roman" w:cs="Times New Roman"/>
                <w:color w:val="000000"/>
                <w:sz w:val="20"/>
                <w:szCs w:val="20"/>
              </w:rPr>
            </w:pPr>
            <w:r w:rsidRPr="00C05AEE">
              <w:rPr>
                <w:rFonts w:eastAsia="Times New Roman" w:cs="Times New Roman"/>
                <w:color w:val="000000"/>
                <w:sz w:val="20"/>
                <w:szCs w:val="20"/>
              </w:rPr>
              <w:t>A sound knowledge of child protection procedures</w:t>
            </w:r>
          </w:p>
          <w:p w14:paraId="4DC8FBC0" w14:textId="77777777" w:rsidR="00C05AEE" w:rsidRPr="00C05AEE" w:rsidRDefault="00C05AEE" w:rsidP="00C05AEE">
            <w:pPr>
              <w:spacing w:after="0" w:line="240" w:lineRule="auto"/>
              <w:rPr>
                <w:rFonts w:eastAsia="Times New Roman" w:cs="Times New Roman"/>
                <w:b/>
                <w:color w:val="000000"/>
                <w:sz w:val="20"/>
                <w:szCs w:val="20"/>
              </w:rPr>
            </w:pPr>
          </w:p>
        </w:tc>
        <w:tc>
          <w:tcPr>
            <w:tcW w:w="1620" w:type="dxa"/>
            <w:shd w:val="clear" w:color="auto" w:fill="auto"/>
          </w:tcPr>
          <w:p w14:paraId="326EC30D" w14:textId="77777777" w:rsidR="00C05AEE" w:rsidRPr="00C05AEE" w:rsidRDefault="00C05AEE" w:rsidP="00C05AEE">
            <w:pPr>
              <w:spacing w:after="0" w:line="240" w:lineRule="auto"/>
              <w:jc w:val="center"/>
              <w:rPr>
                <w:rFonts w:eastAsia="Times New Roman" w:cs="Times New Roman"/>
                <w:color w:val="000000"/>
                <w:sz w:val="20"/>
                <w:szCs w:val="20"/>
              </w:rPr>
            </w:pPr>
          </w:p>
          <w:p w14:paraId="5E3D9C71"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E</w:t>
            </w:r>
          </w:p>
          <w:p w14:paraId="7CA78944" w14:textId="77777777" w:rsidR="00C05AEE" w:rsidRPr="00C05AEE" w:rsidRDefault="00C05AEE" w:rsidP="00C05AEE">
            <w:pPr>
              <w:spacing w:after="0" w:line="240" w:lineRule="auto"/>
              <w:jc w:val="center"/>
              <w:rPr>
                <w:rFonts w:eastAsia="Times New Roman" w:cs="Times New Roman"/>
                <w:color w:val="000000"/>
                <w:sz w:val="20"/>
                <w:szCs w:val="20"/>
              </w:rPr>
            </w:pPr>
          </w:p>
          <w:p w14:paraId="4249FD53" w14:textId="77777777" w:rsidR="00C05AEE" w:rsidRPr="00C05AEE" w:rsidRDefault="00C05AEE" w:rsidP="00C05AEE">
            <w:pPr>
              <w:spacing w:after="0" w:line="240" w:lineRule="auto"/>
              <w:jc w:val="center"/>
              <w:rPr>
                <w:rFonts w:eastAsia="Times New Roman" w:cs="Times New Roman"/>
                <w:color w:val="000000"/>
                <w:sz w:val="20"/>
                <w:szCs w:val="20"/>
              </w:rPr>
            </w:pPr>
          </w:p>
          <w:p w14:paraId="2B882A4D" w14:textId="77777777" w:rsidR="00C05AEE" w:rsidRPr="00C05AEE" w:rsidRDefault="00C05AEE" w:rsidP="00C05AEE">
            <w:pPr>
              <w:spacing w:after="0" w:line="240" w:lineRule="auto"/>
              <w:jc w:val="center"/>
              <w:rPr>
                <w:rFonts w:eastAsia="Times New Roman" w:cs="Times New Roman"/>
                <w:color w:val="000000"/>
                <w:sz w:val="20"/>
                <w:szCs w:val="20"/>
              </w:rPr>
            </w:pPr>
          </w:p>
          <w:p w14:paraId="21CB9AF3" w14:textId="77777777" w:rsidR="00C05AEE" w:rsidRPr="00C05AEE" w:rsidRDefault="00C05AEE" w:rsidP="00C05AEE">
            <w:pPr>
              <w:spacing w:after="0" w:line="240" w:lineRule="auto"/>
              <w:jc w:val="center"/>
              <w:rPr>
                <w:rFonts w:eastAsia="Times New Roman" w:cs="Times New Roman"/>
                <w:color w:val="000000"/>
                <w:sz w:val="20"/>
                <w:szCs w:val="20"/>
              </w:rPr>
            </w:pPr>
          </w:p>
          <w:p w14:paraId="1B0420FD" w14:textId="77777777" w:rsidR="00C05AEE" w:rsidRPr="00C05AEE" w:rsidRDefault="00C05AEE" w:rsidP="00C05AEE">
            <w:pPr>
              <w:spacing w:after="0" w:line="240" w:lineRule="auto"/>
              <w:jc w:val="center"/>
              <w:rPr>
                <w:rFonts w:eastAsia="Times New Roman" w:cs="Times New Roman"/>
                <w:color w:val="000000"/>
                <w:sz w:val="20"/>
                <w:szCs w:val="20"/>
              </w:rPr>
            </w:pPr>
          </w:p>
          <w:p w14:paraId="0872530B" w14:textId="77777777" w:rsidR="00C05AEE" w:rsidRPr="00C05AEE" w:rsidRDefault="00C05AEE" w:rsidP="00C05AEE">
            <w:pPr>
              <w:spacing w:after="0" w:line="240" w:lineRule="auto"/>
              <w:jc w:val="center"/>
              <w:rPr>
                <w:rFonts w:eastAsia="Times New Roman" w:cs="Times New Roman"/>
                <w:color w:val="000000"/>
                <w:sz w:val="20"/>
                <w:szCs w:val="20"/>
              </w:rPr>
            </w:pPr>
          </w:p>
          <w:p w14:paraId="24E88B43" w14:textId="77777777" w:rsidR="00C05AEE" w:rsidRPr="00C05AEE" w:rsidRDefault="00C05AEE" w:rsidP="00C05AEE">
            <w:pPr>
              <w:spacing w:after="0" w:line="240" w:lineRule="auto"/>
              <w:jc w:val="center"/>
              <w:rPr>
                <w:rFonts w:eastAsia="Times New Roman" w:cs="Times New Roman"/>
                <w:color w:val="000000"/>
                <w:sz w:val="20"/>
                <w:szCs w:val="20"/>
              </w:rPr>
            </w:pPr>
          </w:p>
          <w:p w14:paraId="08336102" w14:textId="77777777" w:rsidR="00C05AEE" w:rsidRPr="00C05AEE" w:rsidRDefault="00C05AEE" w:rsidP="00C05AEE">
            <w:pPr>
              <w:spacing w:after="0" w:line="240" w:lineRule="auto"/>
              <w:jc w:val="center"/>
              <w:rPr>
                <w:rFonts w:eastAsia="Times New Roman" w:cs="Times New Roman"/>
                <w:color w:val="000000"/>
                <w:sz w:val="20"/>
                <w:szCs w:val="20"/>
              </w:rPr>
            </w:pPr>
          </w:p>
          <w:p w14:paraId="361D5122" w14:textId="77777777" w:rsidR="00C05AEE" w:rsidRPr="00C05AEE" w:rsidRDefault="00C05AEE" w:rsidP="00C05AEE">
            <w:pPr>
              <w:spacing w:after="0" w:line="240" w:lineRule="auto"/>
              <w:jc w:val="center"/>
              <w:rPr>
                <w:rFonts w:eastAsia="Times New Roman" w:cs="Times New Roman"/>
                <w:color w:val="000000"/>
                <w:sz w:val="20"/>
                <w:szCs w:val="20"/>
              </w:rPr>
            </w:pPr>
          </w:p>
          <w:p w14:paraId="1DBE632A" w14:textId="77777777" w:rsidR="00C05AEE" w:rsidRPr="00C05AEE" w:rsidRDefault="00C05AEE" w:rsidP="00C05AEE">
            <w:pPr>
              <w:spacing w:after="0" w:line="240" w:lineRule="auto"/>
              <w:jc w:val="center"/>
              <w:rPr>
                <w:rFonts w:eastAsia="Times New Roman" w:cs="Times New Roman"/>
                <w:color w:val="000000"/>
                <w:sz w:val="20"/>
                <w:szCs w:val="20"/>
              </w:rPr>
            </w:pPr>
          </w:p>
          <w:p w14:paraId="2BEF059F" w14:textId="77777777" w:rsidR="00C05AEE" w:rsidRPr="00C05AEE" w:rsidRDefault="00C05AEE" w:rsidP="00C05AEE">
            <w:pPr>
              <w:spacing w:after="0" w:line="240" w:lineRule="auto"/>
              <w:jc w:val="center"/>
              <w:rPr>
                <w:rFonts w:eastAsia="Times New Roman" w:cs="Times New Roman"/>
                <w:color w:val="000000"/>
                <w:sz w:val="20"/>
                <w:szCs w:val="20"/>
              </w:rPr>
            </w:pPr>
          </w:p>
          <w:p w14:paraId="0BB7638E" w14:textId="77777777" w:rsidR="00C05AEE" w:rsidRPr="00C05AEE" w:rsidRDefault="00C05AEE" w:rsidP="00C05AEE">
            <w:pPr>
              <w:spacing w:after="0" w:line="240" w:lineRule="auto"/>
              <w:jc w:val="center"/>
              <w:rPr>
                <w:rFonts w:eastAsia="Times New Roman" w:cs="Times New Roman"/>
                <w:color w:val="000000"/>
                <w:sz w:val="20"/>
                <w:szCs w:val="20"/>
              </w:rPr>
            </w:pPr>
          </w:p>
          <w:p w14:paraId="1572FA4F" w14:textId="77777777" w:rsidR="00C05AEE" w:rsidRDefault="00C05AEE" w:rsidP="00C05AEE">
            <w:pPr>
              <w:spacing w:after="0" w:line="240" w:lineRule="auto"/>
              <w:jc w:val="center"/>
              <w:rPr>
                <w:rFonts w:eastAsia="Times New Roman" w:cs="Times New Roman"/>
                <w:color w:val="000000"/>
                <w:sz w:val="20"/>
                <w:szCs w:val="20"/>
              </w:rPr>
            </w:pPr>
          </w:p>
          <w:p w14:paraId="76F95341"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E</w:t>
            </w:r>
          </w:p>
        </w:tc>
        <w:tc>
          <w:tcPr>
            <w:tcW w:w="1440" w:type="dxa"/>
            <w:shd w:val="clear" w:color="auto" w:fill="auto"/>
          </w:tcPr>
          <w:p w14:paraId="55FBEB69" w14:textId="77777777" w:rsidR="00C05AEE" w:rsidRPr="00C05AEE" w:rsidRDefault="00C05AEE" w:rsidP="00C05AEE">
            <w:pPr>
              <w:spacing w:after="0" w:line="240" w:lineRule="auto"/>
              <w:jc w:val="center"/>
              <w:rPr>
                <w:rFonts w:eastAsia="Times New Roman" w:cs="Times New Roman"/>
                <w:color w:val="000000"/>
                <w:sz w:val="20"/>
                <w:szCs w:val="20"/>
              </w:rPr>
            </w:pPr>
          </w:p>
          <w:p w14:paraId="3C82EC4B" w14:textId="77777777" w:rsidR="00C05AEE" w:rsidRPr="00C05AEE" w:rsidRDefault="00C05AEE" w:rsidP="00C05AEE">
            <w:pPr>
              <w:spacing w:after="0" w:line="240" w:lineRule="auto"/>
              <w:jc w:val="center"/>
              <w:rPr>
                <w:rFonts w:eastAsia="Times New Roman" w:cs="Times New Roman"/>
                <w:color w:val="000000"/>
                <w:sz w:val="20"/>
                <w:szCs w:val="20"/>
              </w:rPr>
            </w:pPr>
          </w:p>
          <w:p w14:paraId="05AFC839" w14:textId="77777777" w:rsidR="00C05AEE" w:rsidRPr="00C05AEE" w:rsidRDefault="00C05AEE" w:rsidP="00C05AEE">
            <w:pPr>
              <w:spacing w:after="0" w:line="240" w:lineRule="auto"/>
              <w:jc w:val="center"/>
              <w:rPr>
                <w:rFonts w:eastAsia="Times New Roman" w:cs="Times New Roman"/>
                <w:color w:val="000000"/>
                <w:sz w:val="20"/>
                <w:szCs w:val="20"/>
              </w:rPr>
            </w:pPr>
          </w:p>
          <w:p w14:paraId="43A0F76B" w14:textId="77777777" w:rsidR="00C05AEE" w:rsidRPr="00C05AEE" w:rsidRDefault="00C05AEE" w:rsidP="00C05AEE">
            <w:pPr>
              <w:spacing w:after="0" w:line="240" w:lineRule="auto"/>
              <w:jc w:val="center"/>
              <w:rPr>
                <w:rFonts w:eastAsia="Times New Roman" w:cs="Times New Roman"/>
                <w:color w:val="000000"/>
                <w:sz w:val="20"/>
                <w:szCs w:val="20"/>
              </w:rPr>
            </w:pPr>
          </w:p>
          <w:p w14:paraId="11408D01" w14:textId="77777777" w:rsidR="00C05AEE" w:rsidRPr="00C05AEE" w:rsidRDefault="00C05AEE" w:rsidP="00C05AEE">
            <w:pPr>
              <w:spacing w:after="0" w:line="240" w:lineRule="auto"/>
              <w:jc w:val="center"/>
              <w:rPr>
                <w:rFonts w:eastAsia="Times New Roman" w:cs="Times New Roman"/>
                <w:color w:val="000000"/>
                <w:sz w:val="20"/>
                <w:szCs w:val="20"/>
              </w:rPr>
            </w:pPr>
          </w:p>
        </w:tc>
        <w:tc>
          <w:tcPr>
            <w:tcW w:w="1620" w:type="dxa"/>
            <w:shd w:val="clear" w:color="auto" w:fill="auto"/>
          </w:tcPr>
          <w:p w14:paraId="746E1DA0" w14:textId="77777777" w:rsidR="00C05AEE" w:rsidRPr="00C05AEE" w:rsidRDefault="00C05AEE" w:rsidP="00C05AEE">
            <w:pPr>
              <w:spacing w:after="0" w:line="240" w:lineRule="auto"/>
              <w:jc w:val="center"/>
              <w:rPr>
                <w:rFonts w:eastAsia="Times New Roman" w:cs="Times New Roman"/>
                <w:color w:val="000000"/>
                <w:sz w:val="20"/>
                <w:szCs w:val="20"/>
              </w:rPr>
            </w:pPr>
          </w:p>
          <w:p w14:paraId="3F738128"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Interview</w:t>
            </w:r>
          </w:p>
          <w:p w14:paraId="4D2EA316" w14:textId="77777777" w:rsidR="00C05AEE" w:rsidRPr="00C05AEE" w:rsidRDefault="00C05AEE" w:rsidP="00C05AEE">
            <w:pPr>
              <w:spacing w:after="0" w:line="240" w:lineRule="auto"/>
              <w:jc w:val="center"/>
              <w:rPr>
                <w:rFonts w:eastAsia="Times New Roman" w:cs="Times New Roman"/>
                <w:color w:val="000000"/>
                <w:sz w:val="20"/>
                <w:szCs w:val="20"/>
              </w:rPr>
            </w:pPr>
          </w:p>
          <w:p w14:paraId="11336EBE" w14:textId="77777777" w:rsidR="00C05AEE" w:rsidRPr="00C05AEE" w:rsidRDefault="00C05AEE" w:rsidP="00C05AEE">
            <w:pPr>
              <w:spacing w:after="0" w:line="240" w:lineRule="auto"/>
              <w:jc w:val="center"/>
              <w:rPr>
                <w:rFonts w:eastAsia="Times New Roman" w:cs="Times New Roman"/>
                <w:color w:val="000000"/>
                <w:sz w:val="20"/>
                <w:szCs w:val="20"/>
              </w:rPr>
            </w:pPr>
          </w:p>
          <w:p w14:paraId="7D2C2A23" w14:textId="77777777" w:rsidR="00C05AEE" w:rsidRPr="00C05AEE" w:rsidRDefault="00C05AEE" w:rsidP="00C05AEE">
            <w:pPr>
              <w:spacing w:after="0" w:line="240" w:lineRule="auto"/>
              <w:jc w:val="center"/>
              <w:rPr>
                <w:rFonts w:eastAsia="Times New Roman" w:cs="Times New Roman"/>
                <w:color w:val="000000"/>
                <w:sz w:val="20"/>
                <w:szCs w:val="20"/>
              </w:rPr>
            </w:pPr>
          </w:p>
          <w:p w14:paraId="22598CFC" w14:textId="77777777" w:rsidR="00C05AEE" w:rsidRPr="00C05AEE" w:rsidRDefault="00C05AEE" w:rsidP="00C05AEE">
            <w:pPr>
              <w:spacing w:after="0" w:line="240" w:lineRule="auto"/>
              <w:jc w:val="center"/>
              <w:rPr>
                <w:rFonts w:eastAsia="Times New Roman" w:cs="Times New Roman"/>
                <w:color w:val="000000"/>
                <w:sz w:val="20"/>
                <w:szCs w:val="20"/>
              </w:rPr>
            </w:pPr>
          </w:p>
          <w:p w14:paraId="60825438" w14:textId="77777777" w:rsidR="00C05AEE" w:rsidRPr="00C05AEE" w:rsidRDefault="00C05AEE" w:rsidP="00C05AEE">
            <w:pPr>
              <w:spacing w:after="0" w:line="240" w:lineRule="auto"/>
              <w:jc w:val="center"/>
              <w:rPr>
                <w:rFonts w:eastAsia="Times New Roman" w:cs="Times New Roman"/>
                <w:color w:val="000000"/>
                <w:sz w:val="20"/>
                <w:szCs w:val="20"/>
              </w:rPr>
            </w:pPr>
          </w:p>
          <w:p w14:paraId="02E5DCC9" w14:textId="77777777" w:rsidR="00C05AEE" w:rsidRPr="00C05AEE" w:rsidRDefault="00C05AEE" w:rsidP="00C05AEE">
            <w:pPr>
              <w:spacing w:after="0" w:line="240" w:lineRule="auto"/>
              <w:jc w:val="center"/>
              <w:rPr>
                <w:rFonts w:eastAsia="Times New Roman" w:cs="Times New Roman"/>
                <w:color w:val="000000"/>
                <w:sz w:val="20"/>
                <w:szCs w:val="20"/>
              </w:rPr>
            </w:pPr>
          </w:p>
          <w:p w14:paraId="4753C8D6" w14:textId="77777777" w:rsidR="00C05AEE" w:rsidRPr="00C05AEE" w:rsidRDefault="00C05AEE" w:rsidP="00C05AEE">
            <w:pPr>
              <w:spacing w:after="0" w:line="240" w:lineRule="auto"/>
              <w:jc w:val="center"/>
              <w:rPr>
                <w:rFonts w:eastAsia="Times New Roman" w:cs="Times New Roman"/>
                <w:color w:val="000000"/>
                <w:sz w:val="20"/>
                <w:szCs w:val="20"/>
              </w:rPr>
            </w:pPr>
          </w:p>
          <w:p w14:paraId="744C8DF6" w14:textId="77777777" w:rsidR="00C05AEE" w:rsidRPr="00C05AEE" w:rsidRDefault="00C05AEE" w:rsidP="00C05AEE">
            <w:pPr>
              <w:spacing w:after="0" w:line="240" w:lineRule="auto"/>
              <w:jc w:val="center"/>
              <w:rPr>
                <w:rFonts w:eastAsia="Times New Roman" w:cs="Times New Roman"/>
                <w:color w:val="000000"/>
                <w:sz w:val="20"/>
                <w:szCs w:val="20"/>
              </w:rPr>
            </w:pPr>
          </w:p>
          <w:p w14:paraId="37EF0D81" w14:textId="77777777" w:rsidR="00C05AEE" w:rsidRPr="00C05AEE" w:rsidRDefault="00C05AEE" w:rsidP="00C05AEE">
            <w:pPr>
              <w:spacing w:after="0" w:line="240" w:lineRule="auto"/>
              <w:jc w:val="center"/>
              <w:rPr>
                <w:rFonts w:eastAsia="Times New Roman" w:cs="Times New Roman"/>
                <w:color w:val="000000"/>
                <w:sz w:val="20"/>
                <w:szCs w:val="20"/>
              </w:rPr>
            </w:pPr>
          </w:p>
          <w:p w14:paraId="68E5E082" w14:textId="77777777" w:rsidR="00C05AEE" w:rsidRPr="00C05AEE" w:rsidRDefault="00C05AEE" w:rsidP="00C05AEE">
            <w:pPr>
              <w:spacing w:after="0" w:line="240" w:lineRule="auto"/>
              <w:jc w:val="center"/>
              <w:rPr>
                <w:rFonts w:eastAsia="Times New Roman" w:cs="Times New Roman"/>
                <w:color w:val="000000"/>
                <w:sz w:val="20"/>
                <w:szCs w:val="20"/>
              </w:rPr>
            </w:pPr>
          </w:p>
          <w:p w14:paraId="55E2C27A" w14:textId="77777777" w:rsidR="00C05AEE" w:rsidRPr="00C05AEE" w:rsidRDefault="00C05AEE" w:rsidP="00C05AEE">
            <w:pPr>
              <w:spacing w:after="0" w:line="240" w:lineRule="auto"/>
              <w:jc w:val="center"/>
              <w:rPr>
                <w:rFonts w:eastAsia="Times New Roman" w:cs="Times New Roman"/>
                <w:color w:val="000000"/>
                <w:sz w:val="20"/>
                <w:szCs w:val="20"/>
              </w:rPr>
            </w:pPr>
          </w:p>
          <w:p w14:paraId="774BA7B2" w14:textId="77777777" w:rsidR="00C05AEE" w:rsidRPr="00C05AEE" w:rsidRDefault="00C05AEE" w:rsidP="00C05AEE">
            <w:pPr>
              <w:spacing w:after="0" w:line="240" w:lineRule="auto"/>
              <w:jc w:val="center"/>
              <w:rPr>
                <w:rFonts w:eastAsia="Times New Roman" w:cs="Times New Roman"/>
                <w:color w:val="000000"/>
                <w:sz w:val="20"/>
                <w:szCs w:val="20"/>
              </w:rPr>
            </w:pPr>
          </w:p>
          <w:p w14:paraId="2C6D4EA7" w14:textId="77777777" w:rsidR="00C05AEE" w:rsidRDefault="00C05AEE" w:rsidP="00C05AEE">
            <w:pPr>
              <w:spacing w:after="0" w:line="240" w:lineRule="auto"/>
              <w:jc w:val="center"/>
              <w:rPr>
                <w:rFonts w:eastAsia="Times New Roman" w:cs="Times New Roman"/>
                <w:color w:val="000000"/>
                <w:sz w:val="20"/>
                <w:szCs w:val="20"/>
              </w:rPr>
            </w:pPr>
          </w:p>
          <w:p w14:paraId="786F2139"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Interview</w:t>
            </w:r>
          </w:p>
        </w:tc>
      </w:tr>
      <w:tr w:rsidR="00C05AEE" w:rsidRPr="00C05AEE" w14:paraId="36C25DC2" w14:textId="77777777" w:rsidTr="00980292">
        <w:tc>
          <w:tcPr>
            <w:tcW w:w="3888" w:type="dxa"/>
            <w:shd w:val="clear" w:color="auto" w:fill="auto"/>
          </w:tcPr>
          <w:p w14:paraId="5F44DA25" w14:textId="77777777" w:rsidR="00C05AEE" w:rsidRPr="00C05AEE" w:rsidRDefault="00C05AEE" w:rsidP="00C05AEE">
            <w:pPr>
              <w:spacing w:after="0" w:line="240" w:lineRule="auto"/>
              <w:rPr>
                <w:rFonts w:eastAsia="Times New Roman" w:cs="Times New Roman"/>
                <w:b/>
                <w:color w:val="000000"/>
                <w:sz w:val="20"/>
                <w:szCs w:val="20"/>
              </w:rPr>
            </w:pPr>
            <w:r w:rsidRPr="00C05AEE">
              <w:rPr>
                <w:rFonts w:eastAsia="Times New Roman" w:cs="Times New Roman"/>
                <w:b/>
                <w:color w:val="000000"/>
                <w:sz w:val="20"/>
                <w:szCs w:val="20"/>
              </w:rPr>
              <w:t>Personal Skills</w:t>
            </w:r>
          </w:p>
        </w:tc>
        <w:tc>
          <w:tcPr>
            <w:tcW w:w="1620" w:type="dxa"/>
            <w:shd w:val="clear" w:color="auto" w:fill="auto"/>
          </w:tcPr>
          <w:p w14:paraId="6F71A24B" w14:textId="77777777" w:rsidR="00C05AEE" w:rsidRPr="00C05AEE" w:rsidRDefault="00C05AEE" w:rsidP="00C05AEE">
            <w:pPr>
              <w:spacing w:after="0" w:line="240" w:lineRule="auto"/>
              <w:jc w:val="center"/>
              <w:rPr>
                <w:rFonts w:eastAsia="Times New Roman" w:cs="Times New Roman"/>
                <w:color w:val="000000"/>
                <w:sz w:val="20"/>
                <w:szCs w:val="20"/>
              </w:rPr>
            </w:pPr>
          </w:p>
        </w:tc>
        <w:tc>
          <w:tcPr>
            <w:tcW w:w="1440" w:type="dxa"/>
            <w:shd w:val="clear" w:color="auto" w:fill="auto"/>
          </w:tcPr>
          <w:p w14:paraId="756C03D0" w14:textId="77777777" w:rsidR="00C05AEE" w:rsidRPr="00C05AEE" w:rsidRDefault="00C05AEE" w:rsidP="00C05AEE">
            <w:pPr>
              <w:spacing w:after="0" w:line="240" w:lineRule="auto"/>
              <w:jc w:val="center"/>
              <w:rPr>
                <w:rFonts w:eastAsia="Times New Roman" w:cs="Times New Roman"/>
                <w:color w:val="000000"/>
                <w:sz w:val="20"/>
                <w:szCs w:val="20"/>
              </w:rPr>
            </w:pPr>
          </w:p>
        </w:tc>
        <w:tc>
          <w:tcPr>
            <w:tcW w:w="1620" w:type="dxa"/>
            <w:shd w:val="clear" w:color="auto" w:fill="auto"/>
          </w:tcPr>
          <w:p w14:paraId="4BDB4A68" w14:textId="77777777" w:rsidR="00C05AEE" w:rsidRPr="00C05AEE" w:rsidRDefault="00C05AEE" w:rsidP="00C05AEE">
            <w:pPr>
              <w:spacing w:after="0" w:line="240" w:lineRule="auto"/>
              <w:jc w:val="center"/>
              <w:rPr>
                <w:rFonts w:eastAsia="Times New Roman" w:cs="Times New Roman"/>
                <w:color w:val="000000"/>
                <w:sz w:val="20"/>
                <w:szCs w:val="20"/>
              </w:rPr>
            </w:pPr>
          </w:p>
        </w:tc>
      </w:tr>
      <w:tr w:rsidR="00C05AEE" w:rsidRPr="00C05AEE" w14:paraId="65DAC9CB" w14:textId="77777777" w:rsidTr="00980292">
        <w:tc>
          <w:tcPr>
            <w:tcW w:w="3888" w:type="dxa"/>
            <w:shd w:val="clear" w:color="auto" w:fill="auto"/>
          </w:tcPr>
          <w:p w14:paraId="5993BD7B" w14:textId="12181765" w:rsidR="00C05AEE" w:rsidRPr="00C05AEE" w:rsidRDefault="00C05AEE" w:rsidP="00C05AEE">
            <w:pPr>
              <w:numPr>
                <w:ilvl w:val="0"/>
                <w:numId w:val="6"/>
              </w:numPr>
              <w:spacing w:after="0" w:line="240" w:lineRule="auto"/>
              <w:rPr>
                <w:rFonts w:eastAsia="Times New Roman" w:cs="Times New Roman"/>
                <w:color w:val="000000"/>
                <w:sz w:val="20"/>
                <w:szCs w:val="20"/>
              </w:rPr>
            </w:pPr>
            <w:r w:rsidRPr="00C05AEE">
              <w:rPr>
                <w:rFonts w:eastAsia="Times New Roman" w:cs="Times New Roman"/>
                <w:color w:val="000000"/>
                <w:sz w:val="20"/>
                <w:szCs w:val="20"/>
              </w:rPr>
              <w:t>Ability to work with a degree of autonomy, in a flexible and creative manner, within the agencies policies and procedures</w:t>
            </w:r>
          </w:p>
          <w:p w14:paraId="13D90801" w14:textId="77777777" w:rsidR="00C05AEE" w:rsidRPr="00C05AEE" w:rsidRDefault="00C05AEE" w:rsidP="00C05AEE">
            <w:pPr>
              <w:spacing w:after="0" w:line="240" w:lineRule="auto"/>
              <w:ind w:left="360"/>
              <w:rPr>
                <w:rFonts w:eastAsia="Times New Roman" w:cs="Times New Roman"/>
                <w:color w:val="000000"/>
                <w:sz w:val="20"/>
                <w:szCs w:val="20"/>
              </w:rPr>
            </w:pPr>
          </w:p>
        </w:tc>
        <w:tc>
          <w:tcPr>
            <w:tcW w:w="1620" w:type="dxa"/>
            <w:shd w:val="clear" w:color="auto" w:fill="auto"/>
          </w:tcPr>
          <w:p w14:paraId="0814CC8F"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E</w:t>
            </w:r>
          </w:p>
        </w:tc>
        <w:tc>
          <w:tcPr>
            <w:tcW w:w="1440" w:type="dxa"/>
            <w:shd w:val="clear" w:color="auto" w:fill="auto"/>
          </w:tcPr>
          <w:p w14:paraId="20F83449" w14:textId="77777777" w:rsidR="00C05AEE" w:rsidRPr="00C05AEE" w:rsidRDefault="00C05AEE" w:rsidP="00C05AEE">
            <w:pPr>
              <w:spacing w:after="0" w:line="240" w:lineRule="auto"/>
              <w:jc w:val="center"/>
              <w:rPr>
                <w:rFonts w:eastAsia="Times New Roman" w:cs="Times New Roman"/>
                <w:color w:val="000000"/>
                <w:sz w:val="20"/>
                <w:szCs w:val="20"/>
              </w:rPr>
            </w:pPr>
          </w:p>
        </w:tc>
        <w:tc>
          <w:tcPr>
            <w:tcW w:w="1620" w:type="dxa"/>
            <w:shd w:val="clear" w:color="auto" w:fill="auto"/>
          </w:tcPr>
          <w:p w14:paraId="6CFAA00B"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Interview</w:t>
            </w:r>
          </w:p>
        </w:tc>
      </w:tr>
      <w:tr w:rsidR="00C05AEE" w:rsidRPr="00C05AEE" w14:paraId="58C4829E" w14:textId="77777777" w:rsidTr="00980292">
        <w:tc>
          <w:tcPr>
            <w:tcW w:w="3888" w:type="dxa"/>
            <w:shd w:val="clear" w:color="auto" w:fill="auto"/>
          </w:tcPr>
          <w:p w14:paraId="157C5E12" w14:textId="77777777" w:rsidR="00C05AEE" w:rsidRPr="00C05AEE" w:rsidRDefault="00C05AEE" w:rsidP="00C05AEE">
            <w:pPr>
              <w:numPr>
                <w:ilvl w:val="0"/>
                <w:numId w:val="6"/>
              </w:numPr>
              <w:spacing w:after="0" w:line="240" w:lineRule="auto"/>
              <w:rPr>
                <w:rFonts w:eastAsia="Times New Roman" w:cs="Times New Roman"/>
                <w:color w:val="000000"/>
                <w:sz w:val="20"/>
                <w:szCs w:val="20"/>
              </w:rPr>
            </w:pPr>
            <w:r w:rsidRPr="00C05AEE">
              <w:rPr>
                <w:rFonts w:eastAsia="Times New Roman" w:cs="Times New Roman"/>
                <w:color w:val="000000"/>
                <w:sz w:val="20"/>
                <w:szCs w:val="20"/>
              </w:rPr>
              <w:t>Ability to work in partnership with placing Tusla areas</w:t>
            </w:r>
          </w:p>
          <w:p w14:paraId="5F318C8A" w14:textId="77777777" w:rsidR="00C05AEE" w:rsidRPr="00C05AEE" w:rsidRDefault="00C05AEE" w:rsidP="00C05AEE">
            <w:pPr>
              <w:spacing w:after="0" w:line="240" w:lineRule="auto"/>
              <w:ind w:left="720"/>
              <w:rPr>
                <w:rFonts w:eastAsia="Times New Roman" w:cs="Times New Roman"/>
                <w:color w:val="000000"/>
                <w:sz w:val="20"/>
                <w:szCs w:val="20"/>
              </w:rPr>
            </w:pPr>
          </w:p>
          <w:p w14:paraId="0AE96639" w14:textId="77777777" w:rsidR="00C05AEE" w:rsidRPr="00C05AEE" w:rsidRDefault="00C05AEE" w:rsidP="00C05AEE">
            <w:pPr>
              <w:numPr>
                <w:ilvl w:val="0"/>
                <w:numId w:val="6"/>
              </w:numPr>
              <w:spacing w:after="0" w:line="240" w:lineRule="auto"/>
              <w:rPr>
                <w:rFonts w:eastAsia="Times New Roman" w:cs="Times New Roman"/>
                <w:color w:val="000000"/>
                <w:sz w:val="20"/>
                <w:szCs w:val="20"/>
              </w:rPr>
            </w:pPr>
            <w:r w:rsidRPr="00C05AEE">
              <w:rPr>
                <w:rFonts w:eastAsia="Times New Roman" w:cs="Times New Roman"/>
                <w:color w:val="000000"/>
                <w:sz w:val="20"/>
                <w:szCs w:val="20"/>
              </w:rPr>
              <w:t xml:space="preserve">Report writing skills </w:t>
            </w:r>
          </w:p>
          <w:p w14:paraId="2161DE74" w14:textId="77777777" w:rsidR="00C05AEE" w:rsidRDefault="00C05AEE" w:rsidP="00C05AEE">
            <w:pPr>
              <w:spacing w:after="0" w:line="240" w:lineRule="auto"/>
              <w:ind w:left="360"/>
              <w:rPr>
                <w:rFonts w:eastAsia="Times New Roman" w:cs="Times New Roman"/>
                <w:color w:val="000000"/>
                <w:sz w:val="20"/>
                <w:szCs w:val="20"/>
              </w:rPr>
            </w:pPr>
          </w:p>
          <w:p w14:paraId="37035540" w14:textId="7643C823" w:rsidR="001714A1" w:rsidRPr="00C05AEE" w:rsidRDefault="001714A1" w:rsidP="00C05AEE">
            <w:pPr>
              <w:spacing w:after="0" w:line="240" w:lineRule="auto"/>
              <w:ind w:left="360"/>
              <w:rPr>
                <w:rFonts w:eastAsia="Times New Roman" w:cs="Times New Roman"/>
                <w:color w:val="000000"/>
                <w:sz w:val="20"/>
                <w:szCs w:val="20"/>
              </w:rPr>
            </w:pPr>
          </w:p>
        </w:tc>
        <w:tc>
          <w:tcPr>
            <w:tcW w:w="1620" w:type="dxa"/>
            <w:shd w:val="clear" w:color="auto" w:fill="auto"/>
          </w:tcPr>
          <w:p w14:paraId="15EA491A"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lastRenderedPageBreak/>
              <w:t>E</w:t>
            </w:r>
          </w:p>
          <w:p w14:paraId="58031D8C" w14:textId="77777777" w:rsidR="00C05AEE" w:rsidRPr="00C05AEE" w:rsidRDefault="00C05AEE" w:rsidP="00C05AEE">
            <w:pPr>
              <w:spacing w:after="0" w:line="240" w:lineRule="auto"/>
              <w:jc w:val="center"/>
              <w:rPr>
                <w:rFonts w:eastAsia="Times New Roman" w:cs="Times New Roman"/>
                <w:color w:val="000000"/>
                <w:sz w:val="20"/>
                <w:szCs w:val="20"/>
              </w:rPr>
            </w:pPr>
          </w:p>
          <w:p w14:paraId="0A91590E" w14:textId="77777777" w:rsidR="00C05AEE" w:rsidRPr="00C05AEE" w:rsidRDefault="00C05AEE" w:rsidP="00C05AEE">
            <w:pPr>
              <w:spacing w:after="0" w:line="240" w:lineRule="auto"/>
              <w:jc w:val="center"/>
              <w:rPr>
                <w:rFonts w:eastAsia="Times New Roman" w:cs="Times New Roman"/>
                <w:color w:val="000000"/>
                <w:sz w:val="20"/>
                <w:szCs w:val="20"/>
              </w:rPr>
            </w:pPr>
          </w:p>
          <w:p w14:paraId="051235B9"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E</w:t>
            </w:r>
          </w:p>
        </w:tc>
        <w:tc>
          <w:tcPr>
            <w:tcW w:w="1440" w:type="dxa"/>
            <w:shd w:val="clear" w:color="auto" w:fill="auto"/>
          </w:tcPr>
          <w:p w14:paraId="26A3A033" w14:textId="77777777" w:rsidR="00C05AEE" w:rsidRPr="00C05AEE" w:rsidRDefault="00C05AEE" w:rsidP="00C05AEE">
            <w:pPr>
              <w:spacing w:after="0" w:line="240" w:lineRule="auto"/>
              <w:jc w:val="center"/>
              <w:rPr>
                <w:rFonts w:eastAsia="Times New Roman" w:cs="Times New Roman"/>
                <w:color w:val="000000"/>
                <w:sz w:val="20"/>
                <w:szCs w:val="20"/>
              </w:rPr>
            </w:pPr>
          </w:p>
        </w:tc>
        <w:tc>
          <w:tcPr>
            <w:tcW w:w="1620" w:type="dxa"/>
            <w:shd w:val="clear" w:color="auto" w:fill="auto"/>
          </w:tcPr>
          <w:p w14:paraId="6E457B86"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Interview</w:t>
            </w:r>
          </w:p>
          <w:p w14:paraId="7AA0A9F4" w14:textId="77777777" w:rsidR="00C05AEE" w:rsidRPr="00C05AEE" w:rsidRDefault="00C05AEE" w:rsidP="00C05AEE">
            <w:pPr>
              <w:spacing w:after="0" w:line="240" w:lineRule="auto"/>
              <w:rPr>
                <w:rFonts w:eastAsia="Times New Roman" w:cs="Times New Roman"/>
                <w:color w:val="000000"/>
                <w:sz w:val="20"/>
                <w:szCs w:val="20"/>
              </w:rPr>
            </w:pPr>
          </w:p>
          <w:p w14:paraId="00A4F399" w14:textId="77777777" w:rsidR="00C05AEE" w:rsidRPr="00C05AEE" w:rsidRDefault="00C05AEE" w:rsidP="00C05AEE">
            <w:pPr>
              <w:spacing w:after="0" w:line="240" w:lineRule="auto"/>
              <w:rPr>
                <w:rFonts w:eastAsia="Times New Roman" w:cs="Times New Roman"/>
                <w:color w:val="000000"/>
                <w:sz w:val="20"/>
                <w:szCs w:val="20"/>
              </w:rPr>
            </w:pPr>
          </w:p>
          <w:p w14:paraId="5321F518"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Interview</w:t>
            </w:r>
          </w:p>
        </w:tc>
      </w:tr>
      <w:tr w:rsidR="00C05AEE" w:rsidRPr="00C05AEE" w14:paraId="78B5341D" w14:textId="77777777" w:rsidTr="00980292">
        <w:tc>
          <w:tcPr>
            <w:tcW w:w="3888" w:type="dxa"/>
            <w:shd w:val="clear" w:color="auto" w:fill="auto"/>
          </w:tcPr>
          <w:p w14:paraId="05D3D818" w14:textId="77777777" w:rsidR="00C05AEE" w:rsidRPr="00C05AEE" w:rsidRDefault="00C05AEE" w:rsidP="00C05AEE">
            <w:pPr>
              <w:spacing w:after="0" w:line="240" w:lineRule="auto"/>
              <w:rPr>
                <w:rFonts w:eastAsia="Times New Roman" w:cs="Times New Roman"/>
                <w:b/>
                <w:color w:val="000000"/>
                <w:sz w:val="20"/>
                <w:szCs w:val="20"/>
              </w:rPr>
            </w:pPr>
            <w:r w:rsidRPr="00C05AEE">
              <w:rPr>
                <w:rFonts w:eastAsia="Times New Roman" w:cs="Times New Roman"/>
                <w:b/>
                <w:color w:val="000000"/>
                <w:sz w:val="20"/>
                <w:szCs w:val="20"/>
              </w:rPr>
              <w:lastRenderedPageBreak/>
              <w:t>Miscellaneous</w:t>
            </w:r>
          </w:p>
        </w:tc>
        <w:tc>
          <w:tcPr>
            <w:tcW w:w="1620" w:type="dxa"/>
            <w:shd w:val="clear" w:color="auto" w:fill="auto"/>
          </w:tcPr>
          <w:p w14:paraId="2B15CB64" w14:textId="77777777" w:rsidR="00C05AEE" w:rsidRPr="00C05AEE" w:rsidRDefault="00C05AEE" w:rsidP="00C05AEE">
            <w:pPr>
              <w:spacing w:after="0" w:line="240" w:lineRule="auto"/>
              <w:jc w:val="center"/>
              <w:rPr>
                <w:rFonts w:eastAsia="Times New Roman" w:cs="Times New Roman"/>
                <w:color w:val="000000"/>
                <w:sz w:val="20"/>
                <w:szCs w:val="20"/>
              </w:rPr>
            </w:pPr>
          </w:p>
        </w:tc>
        <w:tc>
          <w:tcPr>
            <w:tcW w:w="1440" w:type="dxa"/>
            <w:shd w:val="clear" w:color="auto" w:fill="auto"/>
          </w:tcPr>
          <w:p w14:paraId="7E28776B" w14:textId="77777777" w:rsidR="00C05AEE" w:rsidRPr="00C05AEE" w:rsidRDefault="00C05AEE" w:rsidP="00C05AEE">
            <w:pPr>
              <w:spacing w:after="0" w:line="240" w:lineRule="auto"/>
              <w:jc w:val="center"/>
              <w:rPr>
                <w:rFonts w:eastAsia="Times New Roman" w:cs="Times New Roman"/>
                <w:color w:val="000000"/>
                <w:sz w:val="20"/>
                <w:szCs w:val="20"/>
              </w:rPr>
            </w:pPr>
          </w:p>
        </w:tc>
        <w:tc>
          <w:tcPr>
            <w:tcW w:w="1620" w:type="dxa"/>
            <w:shd w:val="clear" w:color="auto" w:fill="auto"/>
          </w:tcPr>
          <w:p w14:paraId="717A37A2" w14:textId="77777777" w:rsidR="00C05AEE" w:rsidRPr="00C05AEE" w:rsidRDefault="00C05AEE" w:rsidP="00C05AEE">
            <w:pPr>
              <w:spacing w:after="0" w:line="240" w:lineRule="auto"/>
              <w:jc w:val="center"/>
              <w:rPr>
                <w:rFonts w:eastAsia="Times New Roman" w:cs="Times New Roman"/>
                <w:color w:val="000000"/>
                <w:sz w:val="20"/>
                <w:szCs w:val="20"/>
              </w:rPr>
            </w:pPr>
          </w:p>
        </w:tc>
      </w:tr>
      <w:tr w:rsidR="00C05AEE" w:rsidRPr="00C05AEE" w14:paraId="6057D9FF" w14:textId="77777777" w:rsidTr="00980292">
        <w:tc>
          <w:tcPr>
            <w:tcW w:w="3888" w:type="dxa"/>
            <w:shd w:val="clear" w:color="auto" w:fill="auto"/>
          </w:tcPr>
          <w:p w14:paraId="5A9D3CE3" w14:textId="77777777" w:rsidR="00C05AEE" w:rsidRPr="00C05AEE" w:rsidRDefault="00C05AEE" w:rsidP="00C05AEE">
            <w:pPr>
              <w:spacing w:after="0" w:line="240" w:lineRule="auto"/>
              <w:ind w:left="720"/>
              <w:rPr>
                <w:rFonts w:eastAsia="Times New Roman" w:cs="Times New Roman"/>
                <w:color w:val="000000"/>
                <w:sz w:val="20"/>
                <w:szCs w:val="20"/>
              </w:rPr>
            </w:pPr>
          </w:p>
          <w:p w14:paraId="5D35B026" w14:textId="77777777" w:rsidR="00C05AEE" w:rsidRPr="00C05AEE" w:rsidRDefault="00C05AEE" w:rsidP="00C05AEE">
            <w:pPr>
              <w:numPr>
                <w:ilvl w:val="0"/>
                <w:numId w:val="6"/>
              </w:numPr>
              <w:spacing w:after="0" w:line="240" w:lineRule="auto"/>
              <w:rPr>
                <w:rFonts w:eastAsia="Times New Roman" w:cs="Times New Roman"/>
                <w:color w:val="000000"/>
                <w:sz w:val="20"/>
                <w:szCs w:val="20"/>
              </w:rPr>
            </w:pPr>
            <w:r w:rsidRPr="00C05AEE">
              <w:rPr>
                <w:rFonts w:eastAsia="Times New Roman" w:cs="Times New Roman"/>
                <w:color w:val="000000"/>
                <w:sz w:val="20"/>
                <w:szCs w:val="20"/>
              </w:rPr>
              <w:t>Participation in an ‘On Call’ service for Carers out of office hours</w:t>
            </w:r>
          </w:p>
          <w:p w14:paraId="6FB379EB" w14:textId="77777777" w:rsidR="00C05AEE" w:rsidRPr="00C05AEE" w:rsidRDefault="00C05AEE" w:rsidP="00C05AEE">
            <w:pPr>
              <w:spacing w:after="0" w:line="240" w:lineRule="auto"/>
              <w:ind w:left="360"/>
              <w:rPr>
                <w:rFonts w:eastAsia="Times New Roman" w:cs="Times New Roman"/>
                <w:color w:val="000000"/>
                <w:sz w:val="20"/>
                <w:szCs w:val="20"/>
              </w:rPr>
            </w:pPr>
          </w:p>
        </w:tc>
        <w:tc>
          <w:tcPr>
            <w:tcW w:w="1620" w:type="dxa"/>
            <w:shd w:val="clear" w:color="auto" w:fill="auto"/>
          </w:tcPr>
          <w:p w14:paraId="53591D96" w14:textId="77777777" w:rsidR="00C05AEE" w:rsidRPr="00C05AEE" w:rsidRDefault="00C05AEE" w:rsidP="00C05AEE">
            <w:pPr>
              <w:spacing w:after="0" w:line="240" w:lineRule="auto"/>
              <w:jc w:val="center"/>
              <w:rPr>
                <w:rFonts w:eastAsia="Times New Roman" w:cs="Times New Roman"/>
                <w:color w:val="000000"/>
                <w:sz w:val="20"/>
                <w:szCs w:val="20"/>
              </w:rPr>
            </w:pPr>
          </w:p>
          <w:p w14:paraId="1CD0EF04"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E</w:t>
            </w:r>
          </w:p>
        </w:tc>
        <w:tc>
          <w:tcPr>
            <w:tcW w:w="1440" w:type="dxa"/>
            <w:shd w:val="clear" w:color="auto" w:fill="auto"/>
          </w:tcPr>
          <w:p w14:paraId="166E3908" w14:textId="77777777" w:rsidR="00C05AEE" w:rsidRPr="00C05AEE" w:rsidRDefault="00C05AEE" w:rsidP="00C05AEE">
            <w:pPr>
              <w:spacing w:after="0" w:line="240" w:lineRule="auto"/>
              <w:jc w:val="center"/>
              <w:rPr>
                <w:rFonts w:eastAsia="Times New Roman" w:cs="Times New Roman"/>
                <w:color w:val="000000"/>
                <w:sz w:val="20"/>
                <w:szCs w:val="20"/>
              </w:rPr>
            </w:pPr>
          </w:p>
        </w:tc>
        <w:tc>
          <w:tcPr>
            <w:tcW w:w="1620" w:type="dxa"/>
            <w:shd w:val="clear" w:color="auto" w:fill="auto"/>
          </w:tcPr>
          <w:p w14:paraId="1D8EB3D0" w14:textId="77777777" w:rsidR="00C05AEE" w:rsidRPr="00C05AEE" w:rsidRDefault="00C05AEE" w:rsidP="00C05AEE">
            <w:pPr>
              <w:spacing w:after="0" w:line="240" w:lineRule="auto"/>
              <w:rPr>
                <w:rFonts w:eastAsia="Times New Roman" w:cs="Times New Roman"/>
                <w:color w:val="000000"/>
                <w:sz w:val="20"/>
                <w:szCs w:val="20"/>
              </w:rPr>
            </w:pPr>
          </w:p>
          <w:p w14:paraId="0694E61E"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Interview</w:t>
            </w:r>
          </w:p>
          <w:p w14:paraId="194CBF2E" w14:textId="77777777" w:rsidR="00C05AEE" w:rsidRPr="00C05AEE" w:rsidRDefault="00C05AEE" w:rsidP="00C05AEE">
            <w:pPr>
              <w:spacing w:after="0" w:line="240" w:lineRule="auto"/>
              <w:jc w:val="center"/>
              <w:rPr>
                <w:rFonts w:eastAsia="Times New Roman" w:cs="Times New Roman"/>
                <w:color w:val="000000"/>
                <w:sz w:val="20"/>
                <w:szCs w:val="20"/>
              </w:rPr>
            </w:pPr>
          </w:p>
          <w:p w14:paraId="304EF69E" w14:textId="77777777" w:rsidR="00C05AEE" w:rsidRPr="00C05AEE" w:rsidRDefault="00C05AEE" w:rsidP="00C05AEE">
            <w:pPr>
              <w:spacing w:after="0" w:line="240" w:lineRule="auto"/>
              <w:rPr>
                <w:rFonts w:eastAsia="Times New Roman" w:cs="Times New Roman"/>
                <w:color w:val="000000"/>
                <w:sz w:val="20"/>
                <w:szCs w:val="20"/>
              </w:rPr>
            </w:pPr>
          </w:p>
        </w:tc>
      </w:tr>
      <w:tr w:rsidR="00C05AEE" w:rsidRPr="00C05AEE" w14:paraId="71BF37D0" w14:textId="77777777" w:rsidTr="00980292">
        <w:tc>
          <w:tcPr>
            <w:tcW w:w="3888" w:type="dxa"/>
            <w:shd w:val="clear" w:color="auto" w:fill="auto"/>
          </w:tcPr>
          <w:p w14:paraId="2552FA3C" w14:textId="77777777" w:rsidR="00C05AEE" w:rsidRPr="00C05AEE" w:rsidRDefault="00C05AEE" w:rsidP="00C05AEE">
            <w:pPr>
              <w:numPr>
                <w:ilvl w:val="0"/>
                <w:numId w:val="6"/>
              </w:numPr>
              <w:spacing w:after="0" w:line="240" w:lineRule="auto"/>
              <w:rPr>
                <w:rFonts w:eastAsia="Times New Roman" w:cs="Times New Roman"/>
                <w:color w:val="000000"/>
                <w:sz w:val="20"/>
                <w:szCs w:val="20"/>
              </w:rPr>
            </w:pPr>
            <w:r w:rsidRPr="00C05AEE">
              <w:rPr>
                <w:rFonts w:eastAsia="Times New Roman" w:cs="Times New Roman"/>
                <w:color w:val="000000"/>
                <w:sz w:val="20"/>
                <w:szCs w:val="20"/>
              </w:rPr>
              <w:t>Prepared to be flexible regarding working hours including evening and week-end working</w:t>
            </w:r>
          </w:p>
          <w:p w14:paraId="7B56872A" w14:textId="77777777" w:rsidR="00C05AEE" w:rsidRPr="00C05AEE" w:rsidRDefault="00C05AEE" w:rsidP="00C05AEE">
            <w:pPr>
              <w:spacing w:after="0" w:line="240" w:lineRule="auto"/>
              <w:ind w:left="360"/>
              <w:rPr>
                <w:rFonts w:eastAsia="Times New Roman" w:cs="Times New Roman"/>
                <w:color w:val="000000"/>
                <w:sz w:val="20"/>
                <w:szCs w:val="20"/>
              </w:rPr>
            </w:pPr>
          </w:p>
        </w:tc>
        <w:tc>
          <w:tcPr>
            <w:tcW w:w="1620" w:type="dxa"/>
            <w:shd w:val="clear" w:color="auto" w:fill="auto"/>
          </w:tcPr>
          <w:p w14:paraId="418C5F60"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E</w:t>
            </w:r>
          </w:p>
        </w:tc>
        <w:tc>
          <w:tcPr>
            <w:tcW w:w="1440" w:type="dxa"/>
            <w:shd w:val="clear" w:color="auto" w:fill="auto"/>
          </w:tcPr>
          <w:p w14:paraId="4133CF4D" w14:textId="77777777" w:rsidR="00C05AEE" w:rsidRPr="00C05AEE" w:rsidRDefault="00C05AEE" w:rsidP="00C05AEE">
            <w:pPr>
              <w:spacing w:after="0" w:line="240" w:lineRule="auto"/>
              <w:jc w:val="center"/>
              <w:rPr>
                <w:rFonts w:eastAsia="Times New Roman" w:cs="Times New Roman"/>
                <w:color w:val="000000"/>
                <w:sz w:val="20"/>
                <w:szCs w:val="20"/>
              </w:rPr>
            </w:pPr>
          </w:p>
        </w:tc>
        <w:tc>
          <w:tcPr>
            <w:tcW w:w="1620" w:type="dxa"/>
            <w:shd w:val="clear" w:color="auto" w:fill="auto"/>
          </w:tcPr>
          <w:p w14:paraId="7BA48640"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Interview</w:t>
            </w:r>
          </w:p>
        </w:tc>
      </w:tr>
      <w:tr w:rsidR="00C05AEE" w:rsidRPr="00C05AEE" w14:paraId="6B61146A" w14:textId="77777777" w:rsidTr="00980292">
        <w:tc>
          <w:tcPr>
            <w:tcW w:w="3888" w:type="dxa"/>
            <w:shd w:val="clear" w:color="auto" w:fill="auto"/>
          </w:tcPr>
          <w:p w14:paraId="4FCD1C6D" w14:textId="77777777" w:rsidR="00C05AEE" w:rsidRPr="00C05AEE" w:rsidRDefault="00C05AEE" w:rsidP="00C05AEE">
            <w:pPr>
              <w:numPr>
                <w:ilvl w:val="0"/>
                <w:numId w:val="6"/>
              </w:numPr>
              <w:spacing w:after="0" w:line="240" w:lineRule="auto"/>
              <w:rPr>
                <w:rFonts w:eastAsia="Times New Roman" w:cs="Times New Roman"/>
                <w:color w:val="000000"/>
                <w:sz w:val="20"/>
                <w:szCs w:val="20"/>
              </w:rPr>
            </w:pPr>
            <w:r w:rsidRPr="00C05AEE">
              <w:rPr>
                <w:rFonts w:eastAsia="Times New Roman" w:cs="Times New Roman"/>
                <w:color w:val="000000"/>
                <w:sz w:val="20"/>
                <w:szCs w:val="20"/>
              </w:rPr>
              <w:t>Extensive travel is required within the FFI area</w:t>
            </w:r>
          </w:p>
          <w:p w14:paraId="0AC850CD" w14:textId="77777777" w:rsidR="00C05AEE" w:rsidRPr="00C05AEE" w:rsidRDefault="00C05AEE" w:rsidP="00C05AEE">
            <w:pPr>
              <w:spacing w:after="0" w:line="240" w:lineRule="auto"/>
              <w:ind w:left="720"/>
              <w:rPr>
                <w:rFonts w:eastAsia="Times New Roman" w:cs="Times New Roman"/>
                <w:color w:val="000000"/>
                <w:sz w:val="20"/>
                <w:szCs w:val="20"/>
              </w:rPr>
            </w:pPr>
          </w:p>
          <w:p w14:paraId="41D07BB9" w14:textId="77777777" w:rsidR="00C05AEE" w:rsidRPr="00C05AEE" w:rsidRDefault="00C05AEE" w:rsidP="00C05AEE">
            <w:pPr>
              <w:numPr>
                <w:ilvl w:val="0"/>
                <w:numId w:val="6"/>
              </w:numPr>
              <w:spacing w:after="0" w:line="240" w:lineRule="auto"/>
              <w:rPr>
                <w:rFonts w:eastAsia="Times New Roman" w:cs="Times New Roman"/>
                <w:color w:val="000000"/>
                <w:sz w:val="20"/>
                <w:szCs w:val="20"/>
              </w:rPr>
            </w:pPr>
            <w:r w:rsidRPr="00C05AEE">
              <w:rPr>
                <w:rFonts w:eastAsia="Times New Roman" w:cs="Times New Roman"/>
                <w:color w:val="000000"/>
                <w:sz w:val="20"/>
                <w:szCs w:val="20"/>
              </w:rPr>
              <w:t>Full current Driving Licence and have the use of a car.</w:t>
            </w:r>
          </w:p>
          <w:p w14:paraId="76274B56" w14:textId="77777777" w:rsidR="00C05AEE" w:rsidRPr="00C05AEE" w:rsidRDefault="00C05AEE" w:rsidP="00C05AEE">
            <w:pPr>
              <w:spacing w:after="0" w:line="240" w:lineRule="auto"/>
              <w:ind w:left="360"/>
              <w:rPr>
                <w:rFonts w:eastAsia="Times New Roman" w:cs="Times New Roman"/>
                <w:color w:val="000000"/>
                <w:sz w:val="20"/>
                <w:szCs w:val="20"/>
              </w:rPr>
            </w:pPr>
          </w:p>
          <w:p w14:paraId="5C8207FE" w14:textId="77777777" w:rsidR="00C05AEE" w:rsidRPr="00C05AEE" w:rsidRDefault="00C05AEE" w:rsidP="00C05AEE">
            <w:pPr>
              <w:numPr>
                <w:ilvl w:val="0"/>
                <w:numId w:val="6"/>
              </w:numPr>
              <w:spacing w:after="0" w:line="240" w:lineRule="auto"/>
              <w:rPr>
                <w:rFonts w:eastAsia="Times New Roman" w:cs="Times New Roman"/>
                <w:color w:val="000000"/>
                <w:sz w:val="20"/>
                <w:szCs w:val="20"/>
              </w:rPr>
            </w:pPr>
            <w:r w:rsidRPr="00C05AEE">
              <w:rPr>
                <w:rFonts w:eastAsia="Times New Roman" w:cs="Times New Roman"/>
                <w:color w:val="000000"/>
                <w:sz w:val="20"/>
                <w:szCs w:val="20"/>
              </w:rPr>
              <w:t xml:space="preserve">A commitment to Equal Opportunities in all work practices </w:t>
            </w:r>
          </w:p>
          <w:p w14:paraId="03798EE4" w14:textId="77777777" w:rsidR="00C05AEE" w:rsidRPr="00C05AEE" w:rsidRDefault="00C05AEE" w:rsidP="00C05AEE">
            <w:pPr>
              <w:spacing w:after="0" w:line="240" w:lineRule="auto"/>
              <w:rPr>
                <w:rFonts w:eastAsia="Times New Roman" w:cs="Times New Roman"/>
                <w:color w:val="000000"/>
                <w:sz w:val="20"/>
                <w:szCs w:val="20"/>
              </w:rPr>
            </w:pPr>
          </w:p>
          <w:p w14:paraId="5BE93408" w14:textId="3539BD78" w:rsidR="00C05AEE" w:rsidRPr="00262BDD" w:rsidRDefault="00C05AEE" w:rsidP="00262BDD">
            <w:pPr>
              <w:numPr>
                <w:ilvl w:val="0"/>
                <w:numId w:val="6"/>
              </w:numPr>
              <w:spacing w:after="0" w:line="240" w:lineRule="auto"/>
              <w:rPr>
                <w:rFonts w:eastAsia="Times New Roman" w:cs="Times New Roman"/>
                <w:color w:val="000000"/>
                <w:sz w:val="20"/>
                <w:szCs w:val="20"/>
              </w:rPr>
            </w:pPr>
            <w:r w:rsidRPr="00C05AEE">
              <w:rPr>
                <w:rFonts w:eastAsia="Times New Roman" w:cs="Times New Roman"/>
                <w:color w:val="000000"/>
                <w:sz w:val="20"/>
                <w:szCs w:val="20"/>
              </w:rPr>
              <w:t>Live in the specified required area</w:t>
            </w:r>
          </w:p>
        </w:tc>
        <w:tc>
          <w:tcPr>
            <w:tcW w:w="1620" w:type="dxa"/>
            <w:shd w:val="clear" w:color="auto" w:fill="auto"/>
          </w:tcPr>
          <w:p w14:paraId="1C7DF2EC"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E</w:t>
            </w:r>
          </w:p>
          <w:p w14:paraId="26DCFD4F" w14:textId="77777777" w:rsidR="00C05AEE" w:rsidRPr="00C05AEE" w:rsidRDefault="00C05AEE" w:rsidP="00C05AEE">
            <w:pPr>
              <w:spacing w:after="0" w:line="240" w:lineRule="auto"/>
              <w:jc w:val="center"/>
              <w:rPr>
                <w:rFonts w:eastAsia="Times New Roman" w:cs="Times New Roman"/>
                <w:color w:val="000000"/>
                <w:sz w:val="20"/>
                <w:szCs w:val="20"/>
              </w:rPr>
            </w:pPr>
          </w:p>
          <w:p w14:paraId="06EE94AC" w14:textId="77777777" w:rsidR="00C05AEE" w:rsidRPr="00C05AEE" w:rsidRDefault="00C05AEE" w:rsidP="00C05AEE">
            <w:pPr>
              <w:spacing w:after="0" w:line="240" w:lineRule="auto"/>
              <w:jc w:val="center"/>
              <w:rPr>
                <w:rFonts w:eastAsia="Times New Roman" w:cs="Times New Roman"/>
                <w:color w:val="000000"/>
                <w:sz w:val="20"/>
                <w:szCs w:val="20"/>
              </w:rPr>
            </w:pPr>
          </w:p>
          <w:p w14:paraId="09CA3D37"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E</w:t>
            </w:r>
          </w:p>
          <w:p w14:paraId="2E9B1955" w14:textId="77777777" w:rsidR="00C05AEE" w:rsidRPr="00C05AEE" w:rsidRDefault="00C05AEE" w:rsidP="00C05AEE">
            <w:pPr>
              <w:spacing w:after="0" w:line="240" w:lineRule="auto"/>
              <w:jc w:val="center"/>
              <w:rPr>
                <w:rFonts w:eastAsia="Times New Roman" w:cs="Times New Roman"/>
                <w:color w:val="000000"/>
                <w:sz w:val="20"/>
                <w:szCs w:val="20"/>
              </w:rPr>
            </w:pPr>
          </w:p>
          <w:p w14:paraId="0F27AE1E" w14:textId="77777777" w:rsidR="00C05AEE" w:rsidRPr="00C05AEE" w:rsidRDefault="00C05AEE" w:rsidP="00C05AEE">
            <w:pPr>
              <w:spacing w:after="0" w:line="240" w:lineRule="auto"/>
              <w:jc w:val="center"/>
              <w:rPr>
                <w:rFonts w:eastAsia="Times New Roman" w:cs="Times New Roman"/>
                <w:color w:val="000000"/>
                <w:sz w:val="20"/>
                <w:szCs w:val="20"/>
              </w:rPr>
            </w:pPr>
          </w:p>
          <w:p w14:paraId="004F7F62"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E</w:t>
            </w:r>
          </w:p>
          <w:p w14:paraId="04D674D9" w14:textId="77777777" w:rsidR="00C05AEE" w:rsidRPr="00C05AEE" w:rsidRDefault="00C05AEE" w:rsidP="00C05AEE">
            <w:pPr>
              <w:spacing w:after="0" w:line="240" w:lineRule="auto"/>
              <w:jc w:val="center"/>
              <w:rPr>
                <w:rFonts w:eastAsia="Times New Roman" w:cs="Times New Roman"/>
                <w:color w:val="000000"/>
                <w:sz w:val="20"/>
                <w:szCs w:val="20"/>
              </w:rPr>
            </w:pPr>
          </w:p>
          <w:p w14:paraId="324D5CAF" w14:textId="77777777" w:rsidR="00C05AEE" w:rsidRPr="00C05AEE" w:rsidRDefault="00C05AEE" w:rsidP="00C05AEE">
            <w:pPr>
              <w:spacing w:after="0" w:line="240" w:lineRule="auto"/>
              <w:jc w:val="center"/>
              <w:rPr>
                <w:rFonts w:eastAsia="Times New Roman" w:cs="Times New Roman"/>
                <w:color w:val="000000"/>
                <w:sz w:val="20"/>
                <w:szCs w:val="20"/>
              </w:rPr>
            </w:pPr>
          </w:p>
          <w:p w14:paraId="3B8A5B5B" w14:textId="11BE75D9" w:rsidR="00C05AEE" w:rsidRPr="00C05AEE" w:rsidRDefault="00C05AEE" w:rsidP="00262BDD">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E</w:t>
            </w:r>
          </w:p>
        </w:tc>
        <w:tc>
          <w:tcPr>
            <w:tcW w:w="1440" w:type="dxa"/>
            <w:shd w:val="clear" w:color="auto" w:fill="auto"/>
          </w:tcPr>
          <w:p w14:paraId="45DF8A40" w14:textId="77777777" w:rsidR="00C05AEE" w:rsidRPr="00C05AEE" w:rsidRDefault="00C05AEE" w:rsidP="00C05AEE">
            <w:pPr>
              <w:spacing w:after="0" w:line="240" w:lineRule="auto"/>
              <w:jc w:val="center"/>
              <w:rPr>
                <w:rFonts w:eastAsia="Times New Roman" w:cs="Times New Roman"/>
                <w:color w:val="000000"/>
                <w:sz w:val="20"/>
                <w:szCs w:val="20"/>
              </w:rPr>
            </w:pPr>
          </w:p>
        </w:tc>
        <w:tc>
          <w:tcPr>
            <w:tcW w:w="1620" w:type="dxa"/>
            <w:shd w:val="clear" w:color="auto" w:fill="auto"/>
          </w:tcPr>
          <w:p w14:paraId="2BC78B13"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Interview</w:t>
            </w:r>
          </w:p>
          <w:p w14:paraId="212F18DE" w14:textId="77777777" w:rsidR="00C05AEE" w:rsidRPr="00C05AEE" w:rsidRDefault="00C05AEE" w:rsidP="00C05AEE">
            <w:pPr>
              <w:spacing w:after="0" w:line="240" w:lineRule="auto"/>
              <w:jc w:val="center"/>
              <w:rPr>
                <w:rFonts w:eastAsia="Times New Roman" w:cs="Times New Roman"/>
                <w:color w:val="000000"/>
                <w:sz w:val="20"/>
                <w:szCs w:val="20"/>
              </w:rPr>
            </w:pPr>
          </w:p>
          <w:p w14:paraId="26D9C2A2" w14:textId="77777777" w:rsidR="00C05AEE" w:rsidRPr="00C05AEE" w:rsidRDefault="00C05AEE" w:rsidP="00C05AEE">
            <w:pPr>
              <w:spacing w:after="0" w:line="240" w:lineRule="auto"/>
              <w:jc w:val="center"/>
              <w:rPr>
                <w:rFonts w:eastAsia="Times New Roman" w:cs="Times New Roman"/>
                <w:color w:val="000000"/>
                <w:sz w:val="20"/>
                <w:szCs w:val="20"/>
              </w:rPr>
            </w:pPr>
          </w:p>
          <w:p w14:paraId="0B0C8D5B"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Interview</w:t>
            </w:r>
          </w:p>
          <w:p w14:paraId="7B97A0FD" w14:textId="77777777" w:rsidR="00C05AEE" w:rsidRPr="00C05AEE" w:rsidRDefault="00C05AEE" w:rsidP="00C05AEE">
            <w:pPr>
              <w:spacing w:after="0" w:line="240" w:lineRule="auto"/>
              <w:jc w:val="center"/>
              <w:rPr>
                <w:rFonts w:eastAsia="Times New Roman" w:cs="Times New Roman"/>
                <w:color w:val="000000"/>
                <w:sz w:val="20"/>
                <w:szCs w:val="20"/>
              </w:rPr>
            </w:pPr>
          </w:p>
          <w:p w14:paraId="03080E50" w14:textId="77777777" w:rsidR="00C05AEE" w:rsidRPr="00C05AEE" w:rsidRDefault="00C05AEE" w:rsidP="00C05AEE">
            <w:pPr>
              <w:spacing w:after="0" w:line="240" w:lineRule="auto"/>
              <w:jc w:val="center"/>
              <w:rPr>
                <w:rFonts w:eastAsia="Times New Roman" w:cs="Times New Roman"/>
                <w:color w:val="000000"/>
                <w:sz w:val="20"/>
                <w:szCs w:val="20"/>
              </w:rPr>
            </w:pPr>
          </w:p>
          <w:p w14:paraId="6719C50A"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Interview</w:t>
            </w:r>
          </w:p>
          <w:p w14:paraId="62A8F064" w14:textId="77777777" w:rsidR="00C05AEE" w:rsidRPr="00C05AEE" w:rsidRDefault="00C05AEE" w:rsidP="00C05AEE">
            <w:pPr>
              <w:spacing w:after="0" w:line="240" w:lineRule="auto"/>
              <w:rPr>
                <w:rFonts w:eastAsia="Times New Roman" w:cs="Times New Roman"/>
                <w:color w:val="000000"/>
                <w:sz w:val="20"/>
                <w:szCs w:val="20"/>
              </w:rPr>
            </w:pPr>
          </w:p>
          <w:p w14:paraId="061B226B" w14:textId="77777777" w:rsidR="00C05AEE" w:rsidRPr="00C05AEE" w:rsidRDefault="00C05AEE" w:rsidP="00C05AEE">
            <w:pPr>
              <w:spacing w:after="0" w:line="240" w:lineRule="auto"/>
              <w:jc w:val="center"/>
              <w:rPr>
                <w:rFonts w:eastAsia="Times New Roman" w:cs="Times New Roman"/>
                <w:color w:val="000000"/>
                <w:sz w:val="20"/>
                <w:szCs w:val="20"/>
              </w:rPr>
            </w:pPr>
          </w:p>
          <w:p w14:paraId="5A042089" w14:textId="77777777" w:rsidR="00C05AEE" w:rsidRPr="00C05AEE" w:rsidRDefault="00C05AEE" w:rsidP="00C05AEE">
            <w:pPr>
              <w:spacing w:after="0" w:line="240" w:lineRule="auto"/>
              <w:jc w:val="center"/>
              <w:rPr>
                <w:rFonts w:eastAsia="Times New Roman" w:cs="Times New Roman"/>
                <w:color w:val="000000"/>
                <w:sz w:val="20"/>
                <w:szCs w:val="20"/>
              </w:rPr>
            </w:pPr>
            <w:r w:rsidRPr="00C05AEE">
              <w:rPr>
                <w:rFonts w:eastAsia="Times New Roman" w:cs="Times New Roman"/>
                <w:color w:val="000000"/>
                <w:sz w:val="20"/>
                <w:szCs w:val="20"/>
              </w:rPr>
              <w:t>Application form / interview</w:t>
            </w:r>
          </w:p>
        </w:tc>
      </w:tr>
    </w:tbl>
    <w:p w14:paraId="06590EE3" w14:textId="77777777" w:rsidR="00C05AEE" w:rsidRPr="00C05AEE" w:rsidRDefault="00C05AEE" w:rsidP="00C05AEE">
      <w:pPr>
        <w:spacing w:after="0" w:line="240" w:lineRule="auto"/>
        <w:rPr>
          <w:rFonts w:eastAsia="Times New Roman" w:cs="Times New Roman"/>
          <w:color w:val="000000"/>
          <w:sz w:val="20"/>
          <w:szCs w:val="20"/>
        </w:rPr>
      </w:pPr>
    </w:p>
    <w:p w14:paraId="219CCEFE" w14:textId="77777777" w:rsidR="00C05AEE" w:rsidRDefault="00C05AEE" w:rsidP="0022623E"/>
    <w:sectPr w:rsidR="00C05AEE" w:rsidSect="00CD4F53">
      <w:headerReference w:type="default" r:id="rId7"/>
      <w:pgSz w:w="11920" w:h="16850"/>
      <w:pgMar w:top="1520" w:right="1429" w:bottom="851" w:left="1701" w:header="284" w:footer="85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6334" w14:textId="77777777" w:rsidR="005F59C1" w:rsidRDefault="005F59C1" w:rsidP="00FC0837">
      <w:pPr>
        <w:spacing w:after="0" w:line="240" w:lineRule="auto"/>
      </w:pPr>
      <w:r>
        <w:separator/>
      </w:r>
    </w:p>
  </w:endnote>
  <w:endnote w:type="continuationSeparator" w:id="0">
    <w:p w14:paraId="0A3E3509" w14:textId="77777777" w:rsidR="005F59C1" w:rsidRDefault="005F59C1" w:rsidP="00FC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AC29" w14:textId="77777777" w:rsidR="005F59C1" w:rsidRDefault="005F59C1" w:rsidP="00FC0837">
      <w:pPr>
        <w:spacing w:after="0" w:line="240" w:lineRule="auto"/>
      </w:pPr>
      <w:r>
        <w:separator/>
      </w:r>
    </w:p>
  </w:footnote>
  <w:footnote w:type="continuationSeparator" w:id="0">
    <w:p w14:paraId="2A92037C" w14:textId="77777777" w:rsidR="005F59C1" w:rsidRDefault="005F59C1" w:rsidP="00FC0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EF1F" w14:textId="77777777" w:rsidR="00FC0837" w:rsidRDefault="00FC0837" w:rsidP="00FC0837">
    <w:pPr>
      <w:pStyle w:val="Header"/>
      <w:jc w:val="center"/>
    </w:pPr>
    <w:r>
      <w:rPr>
        <w:noProof/>
        <w:lang w:eastAsia="en-GB"/>
      </w:rPr>
      <w:drawing>
        <wp:inline distT="0" distB="0" distL="0" distR="0" wp14:anchorId="5732AF76" wp14:editId="4E821D34">
          <wp:extent cx="3318341" cy="914400"/>
          <wp:effectExtent l="0" t="0" r="0" b="0"/>
          <wp:docPr id="5" name="Picture 5" descr="C:\Users\taryn.ohara\AppData\Local\Microsoft\Windows\INetCache\Content.Word\KA_Logo_IRELAN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yn.ohara\AppData\Local\Microsoft\Windows\INetCache\Content.Word\KA_Logo_IRELAND-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3883" cy="9214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8E1"/>
    <w:multiLevelType w:val="hybridMultilevel"/>
    <w:tmpl w:val="3962D4BA"/>
    <w:lvl w:ilvl="0" w:tplc="08090001">
      <w:start w:val="1"/>
      <w:numFmt w:val="bullet"/>
      <w:lvlText w:val=""/>
      <w:lvlJc w:val="left"/>
      <w:pPr>
        <w:tabs>
          <w:tab w:val="num" w:pos="180"/>
        </w:tabs>
        <w:ind w:left="180" w:hanging="360"/>
      </w:pPr>
      <w:rPr>
        <w:rFonts w:ascii="Symbol" w:hAnsi="Symbol"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0CC16A07"/>
    <w:multiLevelType w:val="hybridMultilevel"/>
    <w:tmpl w:val="5FCA4ED6"/>
    <w:lvl w:ilvl="0" w:tplc="4E6007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AA3737"/>
    <w:multiLevelType w:val="hybridMultilevel"/>
    <w:tmpl w:val="01F2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166D0"/>
    <w:multiLevelType w:val="hybridMultilevel"/>
    <w:tmpl w:val="02D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90D87"/>
    <w:multiLevelType w:val="hybridMultilevel"/>
    <w:tmpl w:val="54720F06"/>
    <w:lvl w:ilvl="0" w:tplc="CA7A4C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761F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C67B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FAA1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EA6A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8E0B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FA54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FEDA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7696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5623FE"/>
    <w:multiLevelType w:val="hybridMultilevel"/>
    <w:tmpl w:val="22A44D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412B50"/>
    <w:multiLevelType w:val="hybridMultilevel"/>
    <w:tmpl w:val="A6242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7" w15:restartNumberingAfterBreak="0">
    <w:nsid w:val="5D375693"/>
    <w:multiLevelType w:val="hybridMultilevel"/>
    <w:tmpl w:val="35F453D4"/>
    <w:lvl w:ilvl="0" w:tplc="08090001">
      <w:start w:val="1"/>
      <w:numFmt w:val="bullet"/>
      <w:lvlText w:val=""/>
      <w:lvlJc w:val="left"/>
      <w:pPr>
        <w:tabs>
          <w:tab w:val="num" w:pos="180"/>
        </w:tabs>
        <w:ind w:left="180" w:hanging="360"/>
      </w:pPr>
      <w:rPr>
        <w:rFonts w:ascii="Symbol" w:hAnsi="Symbol"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6A0C1C29"/>
    <w:multiLevelType w:val="hybridMultilevel"/>
    <w:tmpl w:val="2D1C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F36A4"/>
    <w:multiLevelType w:val="hybridMultilevel"/>
    <w:tmpl w:val="CD1E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82103">
    <w:abstractNumId w:val="3"/>
  </w:num>
  <w:num w:numId="2" w16cid:durableId="1691567864">
    <w:abstractNumId w:val="5"/>
  </w:num>
  <w:num w:numId="3" w16cid:durableId="44527795">
    <w:abstractNumId w:val="9"/>
  </w:num>
  <w:num w:numId="4" w16cid:durableId="167061537">
    <w:abstractNumId w:val="0"/>
  </w:num>
  <w:num w:numId="5" w16cid:durableId="2063408888">
    <w:abstractNumId w:val="7"/>
  </w:num>
  <w:num w:numId="6" w16cid:durableId="180645946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8632423">
    <w:abstractNumId w:val="6"/>
  </w:num>
  <w:num w:numId="8" w16cid:durableId="199513703">
    <w:abstractNumId w:val="1"/>
  </w:num>
  <w:num w:numId="9" w16cid:durableId="788815273">
    <w:abstractNumId w:val="8"/>
  </w:num>
  <w:num w:numId="10" w16cid:durableId="940645881">
    <w:abstractNumId w:val="4"/>
  </w:num>
  <w:num w:numId="11" w16cid:durableId="1366441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6B"/>
    <w:rsid w:val="000179A6"/>
    <w:rsid w:val="000405DB"/>
    <w:rsid w:val="000449BE"/>
    <w:rsid w:val="00051308"/>
    <w:rsid w:val="0006714A"/>
    <w:rsid w:val="000D60AA"/>
    <w:rsid w:val="0010251A"/>
    <w:rsid w:val="00116D6C"/>
    <w:rsid w:val="001714A1"/>
    <w:rsid w:val="00184536"/>
    <w:rsid w:val="00190C6E"/>
    <w:rsid w:val="00193BF2"/>
    <w:rsid w:val="001A6F6B"/>
    <w:rsid w:val="001C450E"/>
    <w:rsid w:val="00214D2C"/>
    <w:rsid w:val="00223F22"/>
    <w:rsid w:val="0022623E"/>
    <w:rsid w:val="00251185"/>
    <w:rsid w:val="00255ACB"/>
    <w:rsid w:val="00257F18"/>
    <w:rsid w:val="00262BDD"/>
    <w:rsid w:val="002850B9"/>
    <w:rsid w:val="00293C0B"/>
    <w:rsid w:val="002B42AF"/>
    <w:rsid w:val="002B5D86"/>
    <w:rsid w:val="002C0114"/>
    <w:rsid w:val="002C657E"/>
    <w:rsid w:val="002C7818"/>
    <w:rsid w:val="002D15F6"/>
    <w:rsid w:val="00346E0D"/>
    <w:rsid w:val="00362948"/>
    <w:rsid w:val="003769B2"/>
    <w:rsid w:val="004305DA"/>
    <w:rsid w:val="0046567A"/>
    <w:rsid w:val="004B1B6C"/>
    <w:rsid w:val="004B6519"/>
    <w:rsid w:val="004C1670"/>
    <w:rsid w:val="004D704B"/>
    <w:rsid w:val="00524D4D"/>
    <w:rsid w:val="005321F1"/>
    <w:rsid w:val="005353F4"/>
    <w:rsid w:val="00545871"/>
    <w:rsid w:val="005856AF"/>
    <w:rsid w:val="005F59C1"/>
    <w:rsid w:val="006162E6"/>
    <w:rsid w:val="00666ABE"/>
    <w:rsid w:val="006675D7"/>
    <w:rsid w:val="00690544"/>
    <w:rsid w:val="006E2EF3"/>
    <w:rsid w:val="006F6031"/>
    <w:rsid w:val="007208BF"/>
    <w:rsid w:val="007A6E02"/>
    <w:rsid w:val="007D6821"/>
    <w:rsid w:val="007F51AF"/>
    <w:rsid w:val="007F690C"/>
    <w:rsid w:val="00800FED"/>
    <w:rsid w:val="00822395"/>
    <w:rsid w:val="00876BCC"/>
    <w:rsid w:val="00892D51"/>
    <w:rsid w:val="008D7CEF"/>
    <w:rsid w:val="008E6D96"/>
    <w:rsid w:val="009529B3"/>
    <w:rsid w:val="00985029"/>
    <w:rsid w:val="009B3D08"/>
    <w:rsid w:val="009B4103"/>
    <w:rsid w:val="00A0416F"/>
    <w:rsid w:val="00A52D7E"/>
    <w:rsid w:val="00A6109F"/>
    <w:rsid w:val="00A67E53"/>
    <w:rsid w:val="00A94FD3"/>
    <w:rsid w:val="00AE3330"/>
    <w:rsid w:val="00B24C2F"/>
    <w:rsid w:val="00B47D7C"/>
    <w:rsid w:val="00B56BFE"/>
    <w:rsid w:val="00B57CDA"/>
    <w:rsid w:val="00B6118E"/>
    <w:rsid w:val="00B86731"/>
    <w:rsid w:val="00B90231"/>
    <w:rsid w:val="00BA0EDD"/>
    <w:rsid w:val="00BB6A92"/>
    <w:rsid w:val="00BC4FC4"/>
    <w:rsid w:val="00C05AEE"/>
    <w:rsid w:val="00C2676B"/>
    <w:rsid w:val="00C2707E"/>
    <w:rsid w:val="00C332A4"/>
    <w:rsid w:val="00C44FA6"/>
    <w:rsid w:val="00C70C48"/>
    <w:rsid w:val="00C92527"/>
    <w:rsid w:val="00CD4F53"/>
    <w:rsid w:val="00D03F0E"/>
    <w:rsid w:val="00D363A4"/>
    <w:rsid w:val="00D41787"/>
    <w:rsid w:val="00D57088"/>
    <w:rsid w:val="00E00ABE"/>
    <w:rsid w:val="00E016A7"/>
    <w:rsid w:val="00E05B65"/>
    <w:rsid w:val="00E153E9"/>
    <w:rsid w:val="00E65859"/>
    <w:rsid w:val="00E732AE"/>
    <w:rsid w:val="00E771E9"/>
    <w:rsid w:val="00E80DBA"/>
    <w:rsid w:val="00E845CB"/>
    <w:rsid w:val="00EB10BC"/>
    <w:rsid w:val="00EB2C95"/>
    <w:rsid w:val="00ED3E4C"/>
    <w:rsid w:val="00EE7041"/>
    <w:rsid w:val="00F0424E"/>
    <w:rsid w:val="00F23D83"/>
    <w:rsid w:val="00F40494"/>
    <w:rsid w:val="00F466C1"/>
    <w:rsid w:val="00F609A3"/>
    <w:rsid w:val="00F73359"/>
    <w:rsid w:val="00FB4F8E"/>
    <w:rsid w:val="00FC0837"/>
    <w:rsid w:val="00FE0507"/>
    <w:rsid w:val="00FE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34CD"/>
  <w15:chartTrackingRefBased/>
  <w15:docId w15:val="{78B187C1-BA87-4E24-9A0F-350BABAA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837"/>
  </w:style>
  <w:style w:type="paragraph" w:styleId="Footer">
    <w:name w:val="footer"/>
    <w:basedOn w:val="Normal"/>
    <w:link w:val="FooterChar"/>
    <w:uiPriority w:val="99"/>
    <w:unhideWhenUsed/>
    <w:rsid w:val="00FC0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837"/>
  </w:style>
  <w:style w:type="table" w:styleId="TableGrid">
    <w:name w:val="Table Grid"/>
    <w:basedOn w:val="TableNormal"/>
    <w:uiPriority w:val="39"/>
    <w:rsid w:val="00FC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23E"/>
    <w:pPr>
      <w:ind w:left="720"/>
      <w:contextualSpacing/>
    </w:pPr>
  </w:style>
  <w:style w:type="paragraph" w:styleId="BodyTextIndent">
    <w:name w:val="Body Text Indent"/>
    <w:basedOn w:val="Normal"/>
    <w:link w:val="BodyTextIndentChar"/>
    <w:rsid w:val="00257F18"/>
    <w:pPr>
      <w:pBdr>
        <w:top w:val="single" w:sz="4" w:space="1" w:color="auto"/>
        <w:left w:val="single" w:sz="4" w:space="4" w:color="auto"/>
        <w:bottom w:val="single" w:sz="4" w:space="1" w:color="auto"/>
        <w:right w:val="single" w:sz="4" w:space="4" w:color="auto"/>
      </w:pBdr>
      <w:spacing w:after="0" w:line="240" w:lineRule="auto"/>
      <w:ind w:left="2955" w:hanging="2955"/>
      <w:jc w:val="both"/>
    </w:pPr>
    <w:rPr>
      <w:rFonts w:ascii="Arial" w:eastAsia="Times New Roman" w:hAnsi="Arial" w:cs="Times New Roman"/>
      <w:b/>
      <w:bCs/>
      <w:color w:val="000000"/>
      <w:sz w:val="28"/>
      <w:szCs w:val="24"/>
    </w:rPr>
  </w:style>
  <w:style w:type="character" w:customStyle="1" w:styleId="BodyTextIndentChar">
    <w:name w:val="Body Text Indent Char"/>
    <w:basedOn w:val="DefaultParagraphFont"/>
    <w:link w:val="BodyTextIndent"/>
    <w:rsid w:val="00257F18"/>
    <w:rPr>
      <w:rFonts w:ascii="Arial" w:eastAsia="Times New Roman" w:hAnsi="Arial" w:cs="Times New Roman"/>
      <w:b/>
      <w:bCs/>
      <w:color w:val="000000"/>
      <w:sz w:val="28"/>
      <w:szCs w:val="24"/>
    </w:rPr>
  </w:style>
  <w:style w:type="paragraph" w:styleId="BalloonText">
    <w:name w:val="Balloon Text"/>
    <w:basedOn w:val="Normal"/>
    <w:link w:val="BalloonTextChar"/>
    <w:uiPriority w:val="99"/>
    <w:semiHidden/>
    <w:unhideWhenUsed/>
    <w:rsid w:val="00E84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5CB"/>
    <w:rPr>
      <w:rFonts w:ascii="Segoe UI" w:hAnsi="Segoe UI" w:cs="Segoe UI"/>
      <w:sz w:val="18"/>
      <w:szCs w:val="18"/>
    </w:rPr>
  </w:style>
  <w:style w:type="character" w:styleId="CommentReference">
    <w:name w:val="annotation reference"/>
    <w:basedOn w:val="DefaultParagraphFont"/>
    <w:uiPriority w:val="99"/>
    <w:semiHidden/>
    <w:unhideWhenUsed/>
    <w:rsid w:val="00346E0D"/>
    <w:rPr>
      <w:sz w:val="16"/>
      <w:szCs w:val="16"/>
    </w:rPr>
  </w:style>
  <w:style w:type="paragraph" w:styleId="CommentText">
    <w:name w:val="annotation text"/>
    <w:basedOn w:val="Normal"/>
    <w:link w:val="CommentTextChar"/>
    <w:uiPriority w:val="99"/>
    <w:semiHidden/>
    <w:unhideWhenUsed/>
    <w:rsid w:val="00346E0D"/>
    <w:pPr>
      <w:spacing w:line="240" w:lineRule="auto"/>
    </w:pPr>
    <w:rPr>
      <w:sz w:val="20"/>
      <w:szCs w:val="20"/>
    </w:rPr>
  </w:style>
  <w:style w:type="character" w:customStyle="1" w:styleId="CommentTextChar">
    <w:name w:val="Comment Text Char"/>
    <w:basedOn w:val="DefaultParagraphFont"/>
    <w:link w:val="CommentText"/>
    <w:uiPriority w:val="99"/>
    <w:semiHidden/>
    <w:rsid w:val="00346E0D"/>
    <w:rPr>
      <w:sz w:val="20"/>
      <w:szCs w:val="20"/>
    </w:rPr>
  </w:style>
  <w:style w:type="paragraph" w:styleId="CommentSubject">
    <w:name w:val="annotation subject"/>
    <w:basedOn w:val="CommentText"/>
    <w:next w:val="CommentText"/>
    <w:link w:val="CommentSubjectChar"/>
    <w:uiPriority w:val="99"/>
    <w:semiHidden/>
    <w:unhideWhenUsed/>
    <w:rsid w:val="00346E0D"/>
    <w:rPr>
      <w:b/>
      <w:bCs/>
    </w:rPr>
  </w:style>
  <w:style w:type="character" w:customStyle="1" w:styleId="CommentSubjectChar">
    <w:name w:val="Comment Subject Char"/>
    <w:basedOn w:val="CommentTextChar"/>
    <w:link w:val="CommentSubject"/>
    <w:uiPriority w:val="99"/>
    <w:semiHidden/>
    <w:rsid w:val="00346E0D"/>
    <w:rPr>
      <w:b/>
      <w:bCs/>
      <w:sz w:val="20"/>
      <w:szCs w:val="20"/>
    </w:rPr>
  </w:style>
  <w:style w:type="character" w:styleId="Strong">
    <w:name w:val="Strong"/>
    <w:basedOn w:val="DefaultParagraphFont"/>
    <w:uiPriority w:val="22"/>
    <w:qFormat/>
    <w:rsid w:val="00524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Key Assets</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O'Hara</dc:creator>
  <cp:keywords/>
  <dc:description/>
  <cp:lastModifiedBy>Taryn O'Hara</cp:lastModifiedBy>
  <cp:revision>3</cp:revision>
  <cp:lastPrinted>2019-05-10T10:26:00Z</cp:lastPrinted>
  <dcterms:created xsi:type="dcterms:W3CDTF">2022-12-13T11:16:00Z</dcterms:created>
  <dcterms:modified xsi:type="dcterms:W3CDTF">2022-12-21T17:14:00Z</dcterms:modified>
</cp:coreProperties>
</file>